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167B" w:rsidTr="0079167B">
        <w:tc>
          <w:tcPr>
            <w:tcW w:w="4677" w:type="dxa"/>
            <w:tcBorders>
              <w:top w:val="nil"/>
              <w:left w:val="nil"/>
              <w:bottom w:val="nil"/>
              <w:right w:val="nil"/>
            </w:tcBorders>
          </w:tcPr>
          <w:p w:rsidR="0079167B" w:rsidRDefault="0079167B">
            <w:pPr>
              <w:pStyle w:val="ConsPlusNormal"/>
              <w:outlineLvl w:val="0"/>
            </w:pPr>
            <w:bookmarkStart w:id="0" w:name="_GoBack"/>
            <w:bookmarkEnd w:id="0"/>
            <w:r>
              <w:t>28 декабря 2011 года</w:t>
            </w:r>
          </w:p>
        </w:tc>
        <w:tc>
          <w:tcPr>
            <w:tcW w:w="4678" w:type="dxa"/>
            <w:tcBorders>
              <w:top w:val="nil"/>
              <w:left w:val="nil"/>
              <w:bottom w:val="nil"/>
              <w:right w:val="nil"/>
            </w:tcBorders>
          </w:tcPr>
          <w:p w:rsidR="0079167B" w:rsidRDefault="0079167B">
            <w:pPr>
              <w:pStyle w:val="ConsPlusNormal"/>
              <w:jc w:val="right"/>
              <w:outlineLvl w:val="0"/>
            </w:pPr>
            <w:r>
              <w:t>N 245-ОЗ</w:t>
            </w:r>
          </w:p>
        </w:tc>
      </w:tr>
    </w:tbl>
    <w:p w:rsidR="0079167B" w:rsidRDefault="0079167B">
      <w:pPr>
        <w:pStyle w:val="ConsPlusNormal"/>
        <w:pBdr>
          <w:top w:val="single" w:sz="6" w:space="0" w:color="auto"/>
        </w:pBdr>
        <w:spacing w:before="100" w:after="100"/>
        <w:jc w:val="both"/>
        <w:rPr>
          <w:sz w:val="2"/>
          <w:szCs w:val="2"/>
        </w:rPr>
      </w:pPr>
    </w:p>
    <w:p w:rsidR="0079167B" w:rsidRDefault="0079167B">
      <w:pPr>
        <w:pStyle w:val="ConsPlusNormal"/>
        <w:jc w:val="both"/>
      </w:pPr>
    </w:p>
    <w:p w:rsidR="0079167B" w:rsidRDefault="0079167B">
      <w:pPr>
        <w:pStyle w:val="ConsPlusTitle"/>
        <w:jc w:val="center"/>
      </w:pPr>
      <w:r>
        <w:t>КАЛУЖСКАЯ ОБЛАСТЬ</w:t>
      </w:r>
    </w:p>
    <w:p w:rsidR="0079167B" w:rsidRDefault="0079167B">
      <w:pPr>
        <w:pStyle w:val="ConsPlusTitle"/>
        <w:jc w:val="center"/>
      </w:pPr>
    </w:p>
    <w:p w:rsidR="0079167B" w:rsidRDefault="0079167B">
      <w:pPr>
        <w:pStyle w:val="ConsPlusTitle"/>
        <w:jc w:val="center"/>
      </w:pPr>
      <w:r>
        <w:t>ЗАКОН</w:t>
      </w:r>
    </w:p>
    <w:p w:rsidR="0079167B" w:rsidRDefault="0079167B">
      <w:pPr>
        <w:pStyle w:val="ConsPlusTitle"/>
        <w:jc w:val="center"/>
      </w:pPr>
    </w:p>
    <w:p w:rsidR="0079167B" w:rsidRDefault="0079167B">
      <w:pPr>
        <w:pStyle w:val="ConsPlusTitle"/>
        <w:jc w:val="center"/>
      </w:pPr>
      <w:r>
        <w:t xml:space="preserve">ОБ УСТАНОВЛЕНИИ СИСТЕМЫ ОПЛАТЫ ТРУДА В </w:t>
      </w:r>
      <w:proofErr w:type="gramStart"/>
      <w:r>
        <w:t>ГОСУДАРСТВЕННЫХ</w:t>
      </w:r>
      <w:proofErr w:type="gramEnd"/>
    </w:p>
    <w:p w:rsidR="0079167B" w:rsidRDefault="0079167B">
      <w:pPr>
        <w:pStyle w:val="ConsPlusTitle"/>
        <w:jc w:val="center"/>
      </w:pPr>
      <w:proofErr w:type="gramStart"/>
      <w:r>
        <w:t>УЧРЕЖДЕНИЯХ</w:t>
      </w:r>
      <w:proofErr w:type="gramEnd"/>
      <w:r>
        <w:t xml:space="preserve"> СФЕРЫ ФИЗИЧЕСКОЙ КУЛЬТУРЫ И СПОРТА, МОЛОДЕЖНОЙ</w:t>
      </w:r>
    </w:p>
    <w:p w:rsidR="0079167B" w:rsidRDefault="0079167B">
      <w:pPr>
        <w:pStyle w:val="ConsPlusTitle"/>
        <w:jc w:val="center"/>
      </w:pPr>
      <w:r>
        <w:t>ПОЛИТИКИ КАЛУЖСКОЙ ОБЛАСТИ</w:t>
      </w:r>
    </w:p>
    <w:p w:rsidR="0079167B" w:rsidRDefault="0079167B">
      <w:pPr>
        <w:pStyle w:val="ConsPlusNormal"/>
        <w:jc w:val="both"/>
      </w:pPr>
    </w:p>
    <w:p w:rsidR="0079167B" w:rsidRDefault="0079167B">
      <w:pPr>
        <w:pStyle w:val="ConsPlusNormal"/>
        <w:jc w:val="right"/>
      </w:pPr>
      <w:proofErr w:type="gramStart"/>
      <w:r>
        <w:t>Принят</w:t>
      </w:r>
      <w:proofErr w:type="gramEnd"/>
    </w:p>
    <w:p w:rsidR="0079167B" w:rsidRDefault="0079167B">
      <w:pPr>
        <w:pStyle w:val="ConsPlusNormal"/>
        <w:jc w:val="right"/>
      </w:pPr>
      <w:r>
        <w:t>Постановлением</w:t>
      </w:r>
    </w:p>
    <w:p w:rsidR="0079167B" w:rsidRDefault="0079167B">
      <w:pPr>
        <w:pStyle w:val="ConsPlusNormal"/>
        <w:jc w:val="right"/>
      </w:pPr>
      <w:r>
        <w:t>Законодательного Собрания Калужской области</w:t>
      </w:r>
    </w:p>
    <w:p w:rsidR="0079167B" w:rsidRDefault="0079167B">
      <w:pPr>
        <w:pStyle w:val="ConsPlusNormal"/>
        <w:jc w:val="right"/>
      </w:pPr>
      <w:r>
        <w:t>от 22 декабря 2011 г. N 465</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5"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21.12.2016 </w:t>
            </w:r>
            <w:hyperlink r:id="rId6" w:history="1">
              <w:r>
                <w:rPr>
                  <w:color w:val="0000FF"/>
                </w:rPr>
                <w:t>N 159-ОЗ</w:t>
              </w:r>
            </w:hyperlink>
            <w:r>
              <w:rPr>
                <w:color w:val="392C69"/>
              </w:rPr>
              <w:t xml:space="preserve">, от 26.12.2018 </w:t>
            </w:r>
            <w:hyperlink r:id="rId7" w:history="1">
              <w:r>
                <w:rPr>
                  <w:color w:val="0000FF"/>
                </w:rPr>
                <w:t>N 430-ОЗ</w:t>
              </w:r>
            </w:hyperlink>
            <w:r>
              <w:rPr>
                <w:color w:val="392C69"/>
              </w:rPr>
              <w:t xml:space="preserve">, от 28.05.2019 </w:t>
            </w:r>
            <w:hyperlink r:id="rId8" w:history="1">
              <w:r>
                <w:rPr>
                  <w:color w:val="0000FF"/>
                </w:rPr>
                <w:t>N 472-ОЗ</w:t>
              </w:r>
            </w:hyperlink>
            <w:r>
              <w:rPr>
                <w:color w:val="392C69"/>
              </w:rPr>
              <w:t>,</w:t>
            </w:r>
          </w:p>
          <w:p w:rsidR="0079167B" w:rsidRDefault="0079167B">
            <w:pPr>
              <w:pStyle w:val="ConsPlusNormal"/>
              <w:jc w:val="center"/>
            </w:pPr>
            <w:r>
              <w:rPr>
                <w:color w:val="392C69"/>
              </w:rPr>
              <w:t xml:space="preserve">от 27.06.2019 </w:t>
            </w:r>
            <w:hyperlink r:id="rId9" w:history="1">
              <w:r>
                <w:rPr>
                  <w:color w:val="0000FF"/>
                </w:rPr>
                <w:t>N 488-ОЗ</w:t>
              </w:r>
            </w:hyperlink>
            <w:r>
              <w:rPr>
                <w:color w:val="392C69"/>
              </w:rPr>
              <w:t>,</w:t>
            </w:r>
          </w:p>
          <w:p w:rsidR="0079167B" w:rsidRDefault="0079167B">
            <w:pPr>
              <w:pStyle w:val="ConsPlusNormal"/>
              <w:jc w:val="center"/>
            </w:pPr>
            <w:r>
              <w:rPr>
                <w:color w:val="392C69"/>
              </w:rPr>
              <w:t xml:space="preserve">с изм., внесенными Законами Калужской области от 28.12.2017 </w:t>
            </w:r>
            <w:hyperlink r:id="rId10" w:history="1">
              <w:r>
                <w:rPr>
                  <w:color w:val="0000FF"/>
                </w:rPr>
                <w:t>N 288-ОЗ</w:t>
              </w:r>
            </w:hyperlink>
            <w:r>
              <w:rPr>
                <w:color w:val="392C69"/>
              </w:rPr>
              <w:t>,</w:t>
            </w:r>
          </w:p>
          <w:p w:rsidR="0079167B" w:rsidRDefault="0079167B">
            <w:pPr>
              <w:pStyle w:val="ConsPlusNormal"/>
              <w:jc w:val="center"/>
            </w:pPr>
            <w:r>
              <w:rPr>
                <w:color w:val="392C69"/>
              </w:rPr>
              <w:t xml:space="preserve">от 30.09.2019 </w:t>
            </w:r>
            <w:hyperlink r:id="rId11" w:history="1">
              <w:r>
                <w:rPr>
                  <w:color w:val="0000FF"/>
                </w:rPr>
                <w:t>N 499-ОЗ</w:t>
              </w:r>
            </w:hyperlink>
            <w:r>
              <w:rPr>
                <w:color w:val="392C69"/>
              </w:rPr>
              <w:t>)</w:t>
            </w:r>
          </w:p>
        </w:tc>
      </w:tr>
    </w:tbl>
    <w:p w:rsidR="0079167B" w:rsidRDefault="0079167B">
      <w:pPr>
        <w:pStyle w:val="ConsPlusNormal"/>
        <w:jc w:val="both"/>
      </w:pPr>
    </w:p>
    <w:p w:rsidR="0079167B" w:rsidRDefault="0079167B">
      <w:pPr>
        <w:pStyle w:val="ConsPlusNormal"/>
        <w:ind w:firstLine="540"/>
        <w:jc w:val="both"/>
      </w:pPr>
      <w:proofErr w:type="gramStart"/>
      <w:r>
        <w:t>Настоящий Закон устанавливает систему оплаты труда руководителей, заместителей руководителя, главных бухгалтеров и работников государственных учреждений, осуществляющих деятельность в сфере физической культуры и спорта, молодежной политики Калужской области, в отношении которых функции и полномочия учредителя осуществляют уполномоченные органы исполнительной власти Калужской области в сферах физической культуры и спорта, молодежной политики (далее - государственные учреждения).</w:t>
      </w:r>
      <w:proofErr w:type="gramEnd"/>
    </w:p>
    <w:p w:rsidR="0079167B" w:rsidRDefault="0079167B">
      <w:pPr>
        <w:pStyle w:val="ConsPlusNormal"/>
        <w:jc w:val="both"/>
      </w:pPr>
      <w:r>
        <w:t xml:space="preserve">(в ред. Законов Калужской области от 27.12.2013 </w:t>
      </w:r>
      <w:hyperlink r:id="rId12" w:history="1">
        <w:r>
          <w:rPr>
            <w:color w:val="0000FF"/>
          </w:rPr>
          <w:t>N 531-ОЗ</w:t>
        </w:r>
      </w:hyperlink>
      <w:r>
        <w:t xml:space="preserve">, от 27.06.2019 </w:t>
      </w:r>
      <w:hyperlink r:id="rId13" w:history="1">
        <w:r>
          <w:rPr>
            <w:color w:val="0000FF"/>
          </w:rPr>
          <w:t>N 488-ОЗ</w:t>
        </w:r>
      </w:hyperlink>
      <w:r>
        <w:t>)</w:t>
      </w:r>
    </w:p>
    <w:p w:rsidR="0079167B" w:rsidRDefault="0079167B">
      <w:pPr>
        <w:pStyle w:val="ConsPlusNormal"/>
        <w:jc w:val="both"/>
      </w:pPr>
    </w:p>
    <w:p w:rsidR="0079167B" w:rsidRDefault="0079167B">
      <w:pPr>
        <w:pStyle w:val="ConsPlusTitle"/>
        <w:ind w:firstLine="540"/>
        <w:jc w:val="both"/>
        <w:outlineLvl w:val="1"/>
      </w:pPr>
      <w:r>
        <w:t>Статья 1</w:t>
      </w:r>
    </w:p>
    <w:p w:rsidR="0079167B" w:rsidRDefault="0079167B">
      <w:pPr>
        <w:pStyle w:val="ConsPlusNormal"/>
        <w:jc w:val="both"/>
      </w:pPr>
    </w:p>
    <w:p w:rsidR="0079167B" w:rsidRDefault="0079167B">
      <w:pPr>
        <w:pStyle w:val="ConsPlusNormal"/>
        <w:ind w:firstLine="540"/>
        <w:jc w:val="both"/>
      </w:pPr>
      <w:r>
        <w:t>Оплата труда руководителей, заместителей руководителя, главных бухгалтеров и работников государственных учреждений состоит из окладов, выплат компенсационного и стимулирующего характера.</w:t>
      </w:r>
    </w:p>
    <w:p w:rsidR="0079167B" w:rsidRDefault="0079167B">
      <w:pPr>
        <w:pStyle w:val="ConsPlusNormal"/>
        <w:jc w:val="both"/>
      </w:pPr>
    </w:p>
    <w:p w:rsidR="0079167B" w:rsidRDefault="0079167B">
      <w:pPr>
        <w:pStyle w:val="ConsPlusTitle"/>
        <w:ind w:firstLine="540"/>
        <w:jc w:val="both"/>
        <w:outlineLvl w:val="1"/>
      </w:pPr>
      <w:r>
        <w:t>Статья 2</w:t>
      </w:r>
    </w:p>
    <w:p w:rsidR="0079167B" w:rsidRDefault="0079167B">
      <w:pPr>
        <w:pStyle w:val="ConsPlusNormal"/>
        <w:jc w:val="both"/>
      </w:pPr>
    </w:p>
    <w:p w:rsidR="0079167B" w:rsidRDefault="0079167B">
      <w:pPr>
        <w:pStyle w:val="ConsPlusNormal"/>
        <w:ind w:firstLine="540"/>
        <w:jc w:val="both"/>
      </w:pPr>
      <w:proofErr w:type="gramStart"/>
      <w:r>
        <w:t>Размер оплаты труда</w:t>
      </w:r>
      <w:proofErr w:type="gramEnd"/>
      <w:r>
        <w:t xml:space="preserve"> руководителей, заместителей руководителя, главных бухгалтеров и работников государственных учреждений определяется по следующей формуле:</w:t>
      </w:r>
    </w:p>
    <w:p w:rsidR="0079167B" w:rsidRDefault="0079167B">
      <w:pPr>
        <w:pStyle w:val="ConsPlusNormal"/>
        <w:jc w:val="both"/>
      </w:pPr>
    </w:p>
    <w:p w:rsidR="0079167B" w:rsidRDefault="0079167B">
      <w:pPr>
        <w:pStyle w:val="ConsPlusNormal"/>
        <w:ind w:firstLine="540"/>
        <w:jc w:val="both"/>
      </w:pPr>
      <w:r>
        <w:t xml:space="preserve">От = О + КМ + </w:t>
      </w:r>
      <w:proofErr w:type="gramStart"/>
      <w:r>
        <w:t>СТ</w:t>
      </w:r>
      <w:proofErr w:type="gramEnd"/>
      <w:r>
        <w:t>,</w:t>
      </w:r>
    </w:p>
    <w:p w:rsidR="0079167B" w:rsidRDefault="0079167B">
      <w:pPr>
        <w:pStyle w:val="ConsPlusNormal"/>
        <w:jc w:val="both"/>
      </w:pPr>
    </w:p>
    <w:p w:rsidR="0079167B" w:rsidRDefault="0079167B">
      <w:pPr>
        <w:pStyle w:val="ConsPlusNormal"/>
        <w:ind w:firstLine="540"/>
        <w:jc w:val="both"/>
      </w:pPr>
      <w:r>
        <w:t>где</w:t>
      </w:r>
      <w:proofErr w:type="gramStart"/>
      <w:r>
        <w:t xml:space="preserve"> О</w:t>
      </w:r>
      <w:proofErr w:type="gramEnd"/>
      <w:r>
        <w:t>т - оплата труда руководителей, заместителей руководителя, главных бухгалтеров и работников государственных учреждений;</w:t>
      </w:r>
    </w:p>
    <w:p w:rsidR="0079167B" w:rsidRDefault="0079167B">
      <w:pPr>
        <w:pStyle w:val="ConsPlusNormal"/>
        <w:spacing w:before="220"/>
        <w:ind w:firstLine="540"/>
        <w:jc w:val="both"/>
      </w:pPr>
      <w:r>
        <w:t>О - оклад руководителей, заместителей руководителя, главных бухгалтеров и работников государственных учреждений;</w:t>
      </w:r>
    </w:p>
    <w:p w:rsidR="0079167B" w:rsidRDefault="0079167B">
      <w:pPr>
        <w:pStyle w:val="ConsPlusNormal"/>
        <w:spacing w:before="220"/>
        <w:ind w:firstLine="540"/>
        <w:jc w:val="both"/>
      </w:pPr>
      <w:proofErr w:type="gramStart"/>
      <w:r>
        <w:t>КМ</w:t>
      </w:r>
      <w:proofErr w:type="gramEnd"/>
      <w:r>
        <w:t xml:space="preserve"> - выплаты компенсационного характера;</w:t>
      </w:r>
    </w:p>
    <w:p w:rsidR="0079167B" w:rsidRDefault="0079167B">
      <w:pPr>
        <w:pStyle w:val="ConsPlusNormal"/>
        <w:spacing w:before="220"/>
        <w:ind w:firstLine="540"/>
        <w:jc w:val="both"/>
      </w:pPr>
      <w:proofErr w:type="gramStart"/>
      <w:r>
        <w:t>СТ</w:t>
      </w:r>
      <w:proofErr w:type="gramEnd"/>
      <w:r>
        <w:t xml:space="preserve"> - выплаты стимулирующего характера.</w:t>
      </w:r>
    </w:p>
    <w:p w:rsidR="0079167B" w:rsidRDefault="0079167B">
      <w:pPr>
        <w:pStyle w:val="ConsPlusNormal"/>
        <w:jc w:val="both"/>
      </w:pPr>
    </w:p>
    <w:p w:rsidR="0079167B" w:rsidRDefault="0079167B">
      <w:pPr>
        <w:pStyle w:val="ConsPlusTitle"/>
        <w:ind w:firstLine="540"/>
        <w:jc w:val="both"/>
        <w:outlineLvl w:val="1"/>
      </w:pPr>
      <w:r>
        <w:t>Статья 3</w:t>
      </w:r>
    </w:p>
    <w:p w:rsidR="0079167B" w:rsidRDefault="0079167B">
      <w:pPr>
        <w:pStyle w:val="ConsPlusNormal"/>
        <w:ind w:firstLine="540"/>
        <w:jc w:val="both"/>
      </w:pPr>
      <w:r>
        <w:t xml:space="preserve">(в ред. </w:t>
      </w:r>
      <w:hyperlink r:id="rId14" w:history="1">
        <w:r>
          <w:rPr>
            <w:color w:val="0000FF"/>
          </w:rPr>
          <w:t>Закона</w:t>
        </w:r>
      </w:hyperlink>
      <w:r>
        <w:t xml:space="preserve"> Калужской области от 26.12.2018 N 430-ОЗ)</w:t>
      </w:r>
    </w:p>
    <w:p w:rsidR="0079167B" w:rsidRDefault="0079167B">
      <w:pPr>
        <w:pStyle w:val="ConsPlusNormal"/>
        <w:jc w:val="both"/>
      </w:pPr>
    </w:p>
    <w:p w:rsidR="0079167B" w:rsidRDefault="0079167B">
      <w:pPr>
        <w:pStyle w:val="ConsPlusNormal"/>
        <w:ind w:firstLine="540"/>
        <w:jc w:val="both"/>
      </w:pPr>
      <w:r>
        <w:t>Размеры окладов руководителей государственных учреждений устанавливаются уполномоченными органами исполнительной власти Калужской области в сфере физической культуры и спорта, молодежной политики (далее по тексту - уполномоченный орган в соответствующей сфере).</w:t>
      </w:r>
    </w:p>
    <w:p w:rsidR="0079167B" w:rsidRDefault="0079167B">
      <w:pPr>
        <w:pStyle w:val="ConsPlusNormal"/>
        <w:jc w:val="both"/>
      </w:pPr>
      <w:r>
        <w:t xml:space="preserve">(в ред. </w:t>
      </w:r>
      <w:hyperlink r:id="rId15"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r>
        <w:t>Размеры окладов руководителей государственных учреждений сферы молодежной политики устанавливаются в двукратном размере по отношению к средней заработной плате работников основного персонала возглавляемых ими государственных учреждений сферы молодежной политики и определяются по следующей формуле:</w:t>
      </w:r>
    </w:p>
    <w:p w:rsidR="0079167B" w:rsidRDefault="0079167B">
      <w:pPr>
        <w:pStyle w:val="ConsPlusNormal"/>
        <w:jc w:val="both"/>
      </w:pPr>
    </w:p>
    <w:p w:rsidR="0079167B" w:rsidRDefault="0079167B">
      <w:pPr>
        <w:pStyle w:val="ConsPlusNormal"/>
        <w:ind w:firstLine="540"/>
        <w:jc w:val="both"/>
      </w:pPr>
      <w:r>
        <w:t xml:space="preserve">О = </w:t>
      </w:r>
      <w:proofErr w:type="spellStart"/>
      <w:r>
        <w:t>Соп</w:t>
      </w:r>
      <w:proofErr w:type="spellEnd"/>
      <w:r>
        <w:t xml:space="preserve"> x 2,</w:t>
      </w:r>
    </w:p>
    <w:p w:rsidR="0079167B" w:rsidRDefault="0079167B">
      <w:pPr>
        <w:pStyle w:val="ConsPlusNormal"/>
        <w:jc w:val="both"/>
      </w:pPr>
    </w:p>
    <w:p w:rsidR="0079167B" w:rsidRDefault="0079167B">
      <w:pPr>
        <w:pStyle w:val="ConsPlusNormal"/>
        <w:ind w:firstLine="540"/>
        <w:jc w:val="both"/>
      </w:pPr>
      <w:r>
        <w:t xml:space="preserve">где </w:t>
      </w:r>
      <w:proofErr w:type="spellStart"/>
      <w:r>
        <w:t>Соп</w:t>
      </w:r>
      <w:proofErr w:type="spellEnd"/>
      <w:r>
        <w:t xml:space="preserve"> - средняя заработная плата работников основного персонала.</w:t>
      </w:r>
    </w:p>
    <w:p w:rsidR="0079167B" w:rsidRDefault="0079167B">
      <w:pPr>
        <w:pStyle w:val="ConsPlusNormal"/>
        <w:spacing w:before="220"/>
        <w:ind w:firstLine="540"/>
        <w:jc w:val="both"/>
      </w:pPr>
      <w:hyperlink w:anchor="P156" w:history="1">
        <w:r>
          <w:rPr>
            <w:color w:val="0000FF"/>
          </w:rPr>
          <w:t>Порядок</w:t>
        </w:r>
      </w:hyperlink>
      <w:r>
        <w:t xml:space="preserve"> исчисления размера средней заработной платы работников, относящихся к основному персоналу, для определения </w:t>
      </w:r>
      <w:proofErr w:type="gramStart"/>
      <w:r>
        <w:t>размеров окладов руководителей государственных учреждений сферы молодежной политики</w:t>
      </w:r>
      <w:proofErr w:type="gramEnd"/>
      <w:r>
        <w:t xml:space="preserve"> определяется согласно приложению N 1 к настоящему Закону. </w:t>
      </w:r>
      <w:hyperlink w:anchor="P192" w:history="1">
        <w:r>
          <w:rPr>
            <w:color w:val="0000FF"/>
          </w:rPr>
          <w:t>Перечни</w:t>
        </w:r>
      </w:hyperlink>
      <w:r>
        <w:t xml:space="preserve"> должностей работников, относящихся к основному персоналу государственных учреждений, определяются согласно приложению N 2 к настоящему Закону.</w:t>
      </w:r>
    </w:p>
    <w:p w:rsidR="0079167B" w:rsidRDefault="0079167B">
      <w:pPr>
        <w:pStyle w:val="ConsPlusNormal"/>
        <w:spacing w:before="220"/>
        <w:ind w:firstLine="540"/>
        <w:jc w:val="both"/>
      </w:pPr>
      <w:r>
        <w:t>Размеры окладов руководителей государственных учреждений физической культуры и спорта определяются по следующей формуле:</w:t>
      </w:r>
    </w:p>
    <w:p w:rsidR="0079167B" w:rsidRDefault="0079167B">
      <w:pPr>
        <w:pStyle w:val="ConsPlusNormal"/>
        <w:jc w:val="both"/>
      </w:pPr>
      <w:r>
        <w:t xml:space="preserve">(в ред. </w:t>
      </w:r>
      <w:hyperlink r:id="rId16" w:history="1">
        <w:r>
          <w:rPr>
            <w:color w:val="0000FF"/>
          </w:rPr>
          <w:t>Закона</w:t>
        </w:r>
      </w:hyperlink>
      <w:r>
        <w:t xml:space="preserve"> Калужской области от 27.06.2019 N 488-ОЗ)</w:t>
      </w:r>
    </w:p>
    <w:p w:rsidR="0079167B" w:rsidRDefault="0079167B">
      <w:pPr>
        <w:pStyle w:val="ConsPlusNormal"/>
        <w:jc w:val="both"/>
      </w:pPr>
    </w:p>
    <w:p w:rsidR="0079167B" w:rsidRDefault="0079167B">
      <w:pPr>
        <w:pStyle w:val="ConsPlusNormal"/>
        <w:ind w:firstLine="540"/>
        <w:jc w:val="both"/>
      </w:pPr>
      <w:proofErr w:type="gramStart"/>
      <w:r>
        <w:t>О = БО</w:t>
      </w:r>
      <w:proofErr w:type="gramEnd"/>
      <w:r>
        <w:t xml:space="preserve"> x Кс,</w:t>
      </w:r>
    </w:p>
    <w:p w:rsidR="0079167B" w:rsidRDefault="0079167B">
      <w:pPr>
        <w:pStyle w:val="ConsPlusNormal"/>
        <w:jc w:val="both"/>
      </w:pPr>
    </w:p>
    <w:p w:rsidR="0079167B" w:rsidRDefault="0079167B">
      <w:pPr>
        <w:pStyle w:val="ConsPlusNormal"/>
        <w:ind w:firstLine="540"/>
        <w:jc w:val="both"/>
      </w:pPr>
      <w:r>
        <w:t>где</w:t>
      </w:r>
      <w:proofErr w:type="gramStart"/>
      <w:r>
        <w:t xml:space="preserve"> О</w:t>
      </w:r>
      <w:proofErr w:type="gramEnd"/>
      <w:r>
        <w:t xml:space="preserve"> - размер оклада руководителя государственного учреждения физической культуры и спорта;</w:t>
      </w:r>
    </w:p>
    <w:p w:rsidR="0079167B" w:rsidRDefault="0079167B">
      <w:pPr>
        <w:pStyle w:val="ConsPlusNormal"/>
        <w:jc w:val="both"/>
      </w:pPr>
      <w:r>
        <w:t xml:space="preserve">(в ред. </w:t>
      </w:r>
      <w:hyperlink r:id="rId17"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r>
        <w:t>БО - базовый оклад руководителя государственного учреждения физической культуры и спорта;</w:t>
      </w:r>
    </w:p>
    <w:p w:rsidR="0079167B" w:rsidRDefault="0079167B">
      <w:pPr>
        <w:pStyle w:val="ConsPlusNormal"/>
        <w:jc w:val="both"/>
      </w:pPr>
      <w:r>
        <w:t xml:space="preserve">(в ред. </w:t>
      </w:r>
      <w:hyperlink r:id="rId18"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r>
        <w:t xml:space="preserve">Кс - коэффициент </w:t>
      </w:r>
      <w:proofErr w:type="gramStart"/>
      <w:r>
        <w:t>соотношения размера оклада руководителя государственного учреждения физической культуры</w:t>
      </w:r>
      <w:proofErr w:type="gramEnd"/>
      <w:r>
        <w:t xml:space="preserve"> и спорта к базовому окладу руководителя государственного учреждения физической культуры и спорта исходя из группы по оплате труда для установления соотношения размеров окладов руководителей государственных учреждений физической культуры и спорта.</w:t>
      </w:r>
    </w:p>
    <w:p w:rsidR="0079167B" w:rsidRDefault="0079167B">
      <w:pPr>
        <w:pStyle w:val="ConsPlusNormal"/>
        <w:jc w:val="both"/>
      </w:pPr>
      <w:r>
        <w:t xml:space="preserve">(в ред. </w:t>
      </w:r>
      <w:hyperlink r:id="rId19" w:history="1">
        <w:r>
          <w:rPr>
            <w:color w:val="0000FF"/>
          </w:rPr>
          <w:t>Закона</w:t>
        </w:r>
      </w:hyperlink>
      <w:r>
        <w:t xml:space="preserve"> Калужской области от 27.06.2019 N 488-ОЗ)</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both"/>
            </w:pPr>
            <w:r>
              <w:rPr>
                <w:color w:val="392C69"/>
              </w:rPr>
              <w:t>С 1 октября 2019 года размер базового оклада, установленный данным абзацем, проиндексирован на 4,3 процента (</w:t>
            </w:r>
            <w:hyperlink r:id="rId20" w:history="1">
              <w:r>
                <w:rPr>
                  <w:color w:val="0000FF"/>
                </w:rPr>
                <w:t>Закон</w:t>
              </w:r>
            </w:hyperlink>
            <w:r>
              <w:rPr>
                <w:color w:val="392C69"/>
              </w:rPr>
              <w:t xml:space="preserve"> Калужской области от 30.09.2019 N 499-ОЗ).</w:t>
            </w:r>
          </w:p>
        </w:tc>
      </w:tr>
    </w:tbl>
    <w:p w:rsidR="0079167B" w:rsidRDefault="0079167B">
      <w:pPr>
        <w:pStyle w:val="ConsPlusNormal"/>
        <w:spacing w:before="280"/>
        <w:ind w:firstLine="540"/>
        <w:jc w:val="both"/>
      </w:pPr>
      <w:r>
        <w:t>Установить базовый оклад руководителя государственного учреждения физической культуры и спорта в размере 30000 рублей.</w:t>
      </w:r>
    </w:p>
    <w:p w:rsidR="0079167B" w:rsidRDefault="0079167B">
      <w:pPr>
        <w:pStyle w:val="ConsPlusNormal"/>
        <w:jc w:val="both"/>
      </w:pPr>
      <w:r>
        <w:t xml:space="preserve">(в ред. </w:t>
      </w:r>
      <w:hyperlink r:id="rId21"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proofErr w:type="gramStart"/>
      <w:r>
        <w:t xml:space="preserve">Размер оклада руководителя государственного учреждения физической культуры и спорта устанавливается ежегодно уполномоченными органами исполнительной власти Калужской </w:t>
      </w:r>
      <w:r>
        <w:lastRenderedPageBreak/>
        <w:t>области в сфере физической культуры и спорта не более чем в 2,8 раза превышающим размер базового оклада руководителя государственного учреждения физической культуры и спорта в соответствии с группой по оплате труда для установления соотношения размеров окладов руководителей государственных учреждений физической культуры и спорта к</w:t>
      </w:r>
      <w:proofErr w:type="gramEnd"/>
      <w:r>
        <w:t xml:space="preserve"> базовому окладу руководителя государственного учреждения физической культуры и спорта.</w:t>
      </w:r>
    </w:p>
    <w:p w:rsidR="0079167B" w:rsidRDefault="0079167B">
      <w:pPr>
        <w:pStyle w:val="ConsPlusNormal"/>
        <w:jc w:val="both"/>
      </w:pPr>
      <w:r>
        <w:t xml:space="preserve">(в ред. </w:t>
      </w:r>
      <w:hyperlink r:id="rId22"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proofErr w:type="gramStart"/>
      <w:r>
        <w:t>Порядок отнесения государственных учреждений физической культуры и спорта к группам по оплате труда для установления соотношения размеров окладов руководителей государственных учреждений физической культуры и спорта к базовому окладу руководителя государственного учреждения физической культуры и спорта, размеры коэффициентов соотношения размера оклада руководителя государственного учреждения физической культуры и спорта к базовому окладу руководителя государственного учреждения физической культуры и спорта исходя из группы</w:t>
      </w:r>
      <w:proofErr w:type="gramEnd"/>
      <w:r>
        <w:t xml:space="preserve"> по оплате труда устанавливаются уполномоченными органами исполнительной власти Калужской области в сфере физической культуры и спорта.</w:t>
      </w:r>
    </w:p>
    <w:p w:rsidR="0079167B" w:rsidRDefault="0079167B">
      <w:pPr>
        <w:pStyle w:val="ConsPlusNormal"/>
        <w:jc w:val="both"/>
      </w:pPr>
      <w:r>
        <w:t xml:space="preserve">(в ред. </w:t>
      </w:r>
      <w:hyperlink r:id="rId23" w:history="1">
        <w:r>
          <w:rPr>
            <w:color w:val="0000FF"/>
          </w:rPr>
          <w:t>Закона</w:t>
        </w:r>
      </w:hyperlink>
      <w:r>
        <w:t xml:space="preserve"> Калужской области от 27.06.2019 N 488-ОЗ)</w:t>
      </w:r>
    </w:p>
    <w:p w:rsidR="0079167B" w:rsidRDefault="0079167B">
      <w:pPr>
        <w:pStyle w:val="ConsPlusNormal"/>
        <w:jc w:val="both"/>
      </w:pPr>
    </w:p>
    <w:p w:rsidR="0079167B" w:rsidRDefault="0079167B">
      <w:pPr>
        <w:pStyle w:val="ConsPlusTitle"/>
        <w:ind w:firstLine="540"/>
        <w:jc w:val="both"/>
        <w:outlineLvl w:val="1"/>
      </w:pPr>
      <w:r>
        <w:t>Статья 4</w:t>
      </w:r>
    </w:p>
    <w:p w:rsidR="0079167B" w:rsidRDefault="0079167B">
      <w:pPr>
        <w:pStyle w:val="ConsPlusNormal"/>
        <w:jc w:val="both"/>
      </w:pPr>
    </w:p>
    <w:p w:rsidR="0079167B" w:rsidRDefault="0079167B">
      <w:pPr>
        <w:pStyle w:val="ConsPlusNormal"/>
        <w:ind w:firstLine="540"/>
        <w:jc w:val="both"/>
      </w:pPr>
      <w:r>
        <w:t>Установить, что оклады заместителей руководителя, главных бухгалтеров государственных учреждений устанавливаются работодателем на 10 - 30% ниже окладов руководителей этих учреждений.</w:t>
      </w:r>
    </w:p>
    <w:p w:rsidR="0079167B" w:rsidRDefault="0079167B">
      <w:pPr>
        <w:pStyle w:val="ConsPlusNormal"/>
        <w:spacing w:before="220"/>
        <w:ind w:firstLine="540"/>
        <w:jc w:val="both"/>
      </w:pPr>
      <w:r>
        <w:t>Критерии установления размеров окладов заместителя руководителя, главного бухгалтера государственных учреждений определяются уполномоченным органом в соответствующей сфере.</w:t>
      </w:r>
    </w:p>
    <w:p w:rsidR="0079167B" w:rsidRDefault="0079167B">
      <w:pPr>
        <w:pStyle w:val="ConsPlusNormal"/>
        <w:jc w:val="both"/>
      </w:pPr>
      <w:r>
        <w:t xml:space="preserve">(в ред. </w:t>
      </w:r>
      <w:hyperlink r:id="rId24" w:history="1">
        <w:r>
          <w:rPr>
            <w:color w:val="0000FF"/>
          </w:rPr>
          <w:t>Закона</w:t>
        </w:r>
      </w:hyperlink>
      <w:r>
        <w:t xml:space="preserve"> Калужской области от 27.12.2013 N 531-ОЗ)</w:t>
      </w:r>
    </w:p>
    <w:p w:rsidR="0079167B" w:rsidRDefault="0079167B">
      <w:pPr>
        <w:pStyle w:val="ConsPlusNormal"/>
        <w:jc w:val="both"/>
      </w:pPr>
    </w:p>
    <w:p w:rsidR="0079167B" w:rsidRDefault="0079167B">
      <w:pPr>
        <w:pStyle w:val="ConsPlusTitle"/>
        <w:ind w:firstLine="540"/>
        <w:jc w:val="both"/>
        <w:outlineLvl w:val="1"/>
      </w:pPr>
      <w:r>
        <w:t>Статья 5</w:t>
      </w:r>
    </w:p>
    <w:p w:rsidR="0079167B" w:rsidRDefault="0079167B">
      <w:pPr>
        <w:pStyle w:val="ConsPlusNormal"/>
        <w:ind w:firstLine="540"/>
        <w:jc w:val="both"/>
      </w:pPr>
      <w:r>
        <w:t xml:space="preserve">(в ред. </w:t>
      </w:r>
      <w:hyperlink r:id="rId25" w:history="1">
        <w:r>
          <w:rPr>
            <w:color w:val="0000FF"/>
          </w:rPr>
          <w:t>Закона</w:t>
        </w:r>
      </w:hyperlink>
      <w:r>
        <w:t xml:space="preserve"> Калужской области от 21.12.2016 N 159-ОЗ)</w:t>
      </w:r>
    </w:p>
    <w:p w:rsidR="0079167B" w:rsidRDefault="0079167B">
      <w:pPr>
        <w:pStyle w:val="ConsPlusNormal"/>
        <w:jc w:val="both"/>
      </w:pPr>
    </w:p>
    <w:p w:rsidR="0079167B" w:rsidRDefault="0079167B">
      <w:pPr>
        <w:pStyle w:val="ConsPlusNormal"/>
        <w:ind w:firstLine="540"/>
        <w:jc w:val="both"/>
      </w:pPr>
      <w:hyperlink w:anchor="P256" w:history="1">
        <w:r>
          <w:rPr>
            <w:color w:val="0000FF"/>
          </w:rPr>
          <w:t>Размеры</w:t>
        </w:r>
      </w:hyperlink>
      <w:r>
        <w:t xml:space="preserve"> окладов работников государственных учреждений устанавливаются исходя из размеров базовых окладов по профессиональным квалификационным группам (далее - ПКГ) согласно приложению N 3 к настоящему Закону, а также выплат по повышающим коэффициентам.</w:t>
      </w:r>
    </w:p>
    <w:p w:rsidR="0079167B" w:rsidRDefault="0079167B">
      <w:pPr>
        <w:pStyle w:val="ConsPlusNormal"/>
        <w:spacing w:before="220"/>
        <w:ind w:firstLine="540"/>
        <w:jc w:val="both"/>
      </w:pPr>
      <w:r>
        <w:t>Размеры окладов работников государственных учреждений, за исключением педагогических работников, тренеров и хореографов, рассчитываются по формуле:</w:t>
      </w:r>
    </w:p>
    <w:p w:rsidR="0079167B" w:rsidRDefault="0079167B">
      <w:pPr>
        <w:pStyle w:val="ConsPlusNormal"/>
        <w:jc w:val="both"/>
      </w:pPr>
    </w:p>
    <w:p w:rsidR="0079167B" w:rsidRDefault="0079167B">
      <w:pPr>
        <w:pStyle w:val="ConsPlusNormal"/>
        <w:ind w:firstLine="540"/>
        <w:jc w:val="both"/>
      </w:pPr>
      <w:proofErr w:type="gramStart"/>
      <w:r>
        <w:t>О = БО</w:t>
      </w:r>
      <w:proofErr w:type="gramEnd"/>
      <w:r>
        <w:t xml:space="preserve"> + К,</w:t>
      </w:r>
    </w:p>
    <w:p w:rsidR="0079167B" w:rsidRDefault="0079167B">
      <w:pPr>
        <w:pStyle w:val="ConsPlusNormal"/>
        <w:jc w:val="both"/>
      </w:pPr>
    </w:p>
    <w:p w:rsidR="0079167B" w:rsidRDefault="0079167B">
      <w:pPr>
        <w:pStyle w:val="ConsPlusNormal"/>
        <w:ind w:firstLine="540"/>
        <w:jc w:val="both"/>
      </w:pPr>
      <w:r>
        <w:t>где БО - базовый оклад;</w:t>
      </w:r>
    </w:p>
    <w:p w:rsidR="0079167B" w:rsidRDefault="0079167B">
      <w:pPr>
        <w:pStyle w:val="ConsPlusNormal"/>
        <w:spacing w:before="220"/>
        <w:ind w:firstLine="540"/>
        <w:jc w:val="both"/>
      </w:pPr>
      <w:proofErr w:type="gramStart"/>
      <w:r>
        <w:t>К</w:t>
      </w:r>
      <w:proofErr w:type="gramEnd"/>
      <w:r>
        <w:t xml:space="preserve"> - размер выплат по повышающим коэффициентам, который определяется по формуле:</w:t>
      </w:r>
    </w:p>
    <w:p w:rsidR="0079167B" w:rsidRDefault="0079167B">
      <w:pPr>
        <w:pStyle w:val="ConsPlusNormal"/>
        <w:jc w:val="both"/>
      </w:pPr>
    </w:p>
    <w:p w:rsidR="0079167B" w:rsidRDefault="0079167B">
      <w:pPr>
        <w:pStyle w:val="ConsPlusNormal"/>
        <w:ind w:firstLine="540"/>
        <w:jc w:val="both"/>
      </w:pPr>
      <w:r>
        <w:t>К = БО x (К</w:t>
      </w:r>
      <w:proofErr w:type="gramStart"/>
      <w:r>
        <w:t>1</w:t>
      </w:r>
      <w:proofErr w:type="gramEnd"/>
      <w:r>
        <w:t xml:space="preserve"> + К2 + К3 + К4 + К5 + К6),</w:t>
      </w:r>
    </w:p>
    <w:p w:rsidR="0079167B" w:rsidRDefault="0079167B">
      <w:pPr>
        <w:pStyle w:val="ConsPlusNormal"/>
        <w:jc w:val="both"/>
      </w:pPr>
    </w:p>
    <w:p w:rsidR="0079167B" w:rsidRDefault="0079167B">
      <w:pPr>
        <w:pStyle w:val="ConsPlusNormal"/>
        <w:ind w:firstLine="540"/>
        <w:jc w:val="both"/>
      </w:pPr>
      <w:r>
        <w:t>где К</w:t>
      </w:r>
      <w:proofErr w:type="gramStart"/>
      <w:r>
        <w:t>1</w:t>
      </w:r>
      <w:proofErr w:type="gramEnd"/>
      <w:r>
        <w:t xml:space="preserve">, К2, К3, К4, К5, К6 - размеры повышающих коэффициентов, определенные в соответствии со </w:t>
      </w:r>
      <w:hyperlink w:anchor="P114" w:history="1">
        <w:r>
          <w:rPr>
            <w:color w:val="0000FF"/>
          </w:rPr>
          <w:t>статьей 6</w:t>
        </w:r>
      </w:hyperlink>
      <w:r>
        <w:t xml:space="preserve"> настоящего Закона.</w:t>
      </w:r>
    </w:p>
    <w:p w:rsidR="0079167B" w:rsidRDefault="0079167B">
      <w:pPr>
        <w:pStyle w:val="ConsPlusNormal"/>
        <w:spacing w:before="220"/>
        <w:ind w:firstLine="540"/>
        <w:jc w:val="both"/>
      </w:pPr>
      <w:r>
        <w:t>Размеры окладов педагогических работников (за исключением тренеров-преподавателей и старших тренеров-преподавателей) определяются по формуле:</w:t>
      </w:r>
    </w:p>
    <w:p w:rsidR="0079167B" w:rsidRDefault="0079167B">
      <w:pPr>
        <w:pStyle w:val="ConsPlusNormal"/>
        <w:jc w:val="both"/>
      </w:pPr>
    </w:p>
    <w:p w:rsidR="0079167B" w:rsidRDefault="0079167B">
      <w:pPr>
        <w:pStyle w:val="ConsPlusNormal"/>
        <w:ind w:firstLine="540"/>
        <w:jc w:val="both"/>
      </w:pPr>
      <w:r>
        <w:t xml:space="preserve">О = БО x </w:t>
      </w:r>
      <w:proofErr w:type="spellStart"/>
      <w:r>
        <w:t>Чф</w:t>
      </w:r>
      <w:proofErr w:type="spellEnd"/>
      <w:r>
        <w:t xml:space="preserve"> / </w:t>
      </w:r>
      <w:proofErr w:type="spellStart"/>
      <w:r>
        <w:t>Чн</w:t>
      </w:r>
      <w:proofErr w:type="spellEnd"/>
      <w:proofErr w:type="gramStart"/>
      <w:r>
        <w:t xml:space="preserve"> + К</w:t>
      </w:r>
      <w:proofErr w:type="gramEnd"/>
      <w:r>
        <w:t>,</w:t>
      </w:r>
    </w:p>
    <w:p w:rsidR="0079167B" w:rsidRDefault="0079167B">
      <w:pPr>
        <w:pStyle w:val="ConsPlusNormal"/>
        <w:jc w:val="both"/>
      </w:pPr>
    </w:p>
    <w:p w:rsidR="0079167B" w:rsidRDefault="0079167B">
      <w:pPr>
        <w:pStyle w:val="ConsPlusNormal"/>
        <w:ind w:firstLine="540"/>
        <w:jc w:val="both"/>
      </w:pPr>
      <w:r>
        <w:t xml:space="preserve">где </w:t>
      </w:r>
      <w:proofErr w:type="spellStart"/>
      <w:r>
        <w:t>Чф</w:t>
      </w:r>
      <w:proofErr w:type="spellEnd"/>
      <w:r>
        <w:t xml:space="preserve"> - фактический объем учебной нагрузки в часах;</w:t>
      </w:r>
    </w:p>
    <w:p w:rsidR="0079167B" w:rsidRDefault="0079167B">
      <w:pPr>
        <w:pStyle w:val="ConsPlusNormal"/>
        <w:spacing w:before="220"/>
        <w:ind w:firstLine="540"/>
        <w:jc w:val="both"/>
      </w:pPr>
      <w:proofErr w:type="spellStart"/>
      <w:r>
        <w:lastRenderedPageBreak/>
        <w:t>Чн</w:t>
      </w:r>
      <w:proofErr w:type="spellEnd"/>
      <w:r>
        <w:t xml:space="preserve"> - норма часов педагогической работы, устанавливается в соответствии с законодательством.</w:t>
      </w:r>
    </w:p>
    <w:p w:rsidR="0079167B" w:rsidRDefault="0079167B">
      <w:pPr>
        <w:pStyle w:val="ConsPlusNormal"/>
        <w:spacing w:before="220"/>
        <w:ind w:firstLine="540"/>
        <w:jc w:val="both"/>
      </w:pPr>
      <w:hyperlink w:anchor="P727" w:history="1">
        <w:r>
          <w:rPr>
            <w:color w:val="0000FF"/>
          </w:rPr>
          <w:t>Размеры</w:t>
        </w:r>
      </w:hyperlink>
      <w:r>
        <w:t xml:space="preserve"> окладов тренеров-преподавателей, тренеров-преподавателей по адаптивной физической культуре, старших тренеров-преподавателей, старших тренеров-преподавателей по адаптивной физической культуре, тренеров и хореографов определяются с учетом норматива оплаты труда за подготовку одного занимающегося (приложение N 4 к настоящему Закону) и определяются по формуле:</w:t>
      </w:r>
    </w:p>
    <w:p w:rsidR="0079167B" w:rsidRDefault="0079167B">
      <w:pPr>
        <w:pStyle w:val="ConsPlusNormal"/>
        <w:jc w:val="both"/>
      </w:pPr>
    </w:p>
    <w:p w:rsidR="0079167B" w:rsidRDefault="0079167B">
      <w:pPr>
        <w:pStyle w:val="ConsPlusNormal"/>
        <w:ind w:firstLine="540"/>
        <w:jc w:val="both"/>
      </w:pPr>
      <w:r w:rsidRPr="000C5E36">
        <w:rPr>
          <w:position w:val="-11"/>
        </w:rPr>
        <w:pict>
          <v:shape id="_x0000_i1025" style="width:151.8pt;height:22.2pt" coordsize="" o:spt="100" adj="0,,0" path="" filled="f" stroked="f">
            <v:stroke joinstyle="miter"/>
            <v:imagedata r:id="rId26" o:title="base_23589_123341_32768"/>
            <v:formulas/>
            <v:path o:connecttype="segments"/>
          </v:shape>
        </w:pict>
      </w:r>
    </w:p>
    <w:p w:rsidR="0079167B" w:rsidRDefault="0079167B">
      <w:pPr>
        <w:pStyle w:val="ConsPlusNormal"/>
        <w:jc w:val="both"/>
      </w:pPr>
    </w:p>
    <w:p w:rsidR="0079167B" w:rsidRDefault="0079167B">
      <w:pPr>
        <w:pStyle w:val="ConsPlusNormal"/>
        <w:ind w:firstLine="540"/>
        <w:jc w:val="both"/>
      </w:pPr>
      <w:r>
        <w:t xml:space="preserve">где </w:t>
      </w:r>
      <w:r w:rsidRPr="000C5E36">
        <w:rPr>
          <w:position w:val="-11"/>
        </w:rPr>
        <w:pict>
          <v:shape id="_x0000_i1026" style="width:42pt;height:22.2pt" coordsize="" o:spt="100" adj="0,,0" path="" filled="f" stroked="f">
            <v:stroke joinstyle="miter"/>
            <v:imagedata r:id="rId27" o:title="base_23589_123341_32769"/>
            <v:formulas/>
            <v:path o:connecttype="segments"/>
          </v:shape>
        </w:pict>
      </w:r>
      <w:r>
        <w:t xml:space="preserve"> - сумма расчетных нормативов к базовому окладу за подготовку всех занимающихся;</w:t>
      </w:r>
    </w:p>
    <w:p w:rsidR="0079167B" w:rsidRDefault="0079167B">
      <w:pPr>
        <w:pStyle w:val="ConsPlusNormal"/>
        <w:jc w:val="both"/>
      </w:pPr>
    </w:p>
    <w:p w:rsidR="0079167B" w:rsidRDefault="0079167B">
      <w:pPr>
        <w:pStyle w:val="ConsPlusNormal"/>
        <w:ind w:firstLine="540"/>
        <w:jc w:val="both"/>
      </w:pPr>
      <w:r>
        <w:t>Нот = (</w:t>
      </w:r>
      <w:proofErr w:type="spellStart"/>
      <w:r>
        <w:t>Ni</w:t>
      </w:r>
      <w:proofErr w:type="spellEnd"/>
      <w:r>
        <w:t xml:space="preserve"> x </w:t>
      </w:r>
      <w:proofErr w:type="spellStart"/>
      <w:r>
        <w:t>ni</w:t>
      </w:r>
      <w:proofErr w:type="spellEnd"/>
      <w:r>
        <w:t xml:space="preserve">) x </w:t>
      </w:r>
      <w:proofErr w:type="spellStart"/>
      <w:r>
        <w:t>Чфн</w:t>
      </w:r>
      <w:proofErr w:type="spellEnd"/>
      <w:r>
        <w:t xml:space="preserve"> / </w:t>
      </w:r>
      <w:proofErr w:type="spellStart"/>
      <w:r>
        <w:t>Чэ</w:t>
      </w:r>
      <w:proofErr w:type="gramStart"/>
      <w:r>
        <w:t>i</w:t>
      </w:r>
      <w:proofErr w:type="spellEnd"/>
      <w:proofErr w:type="gramEnd"/>
      <w:r>
        <w:t>,</w:t>
      </w:r>
    </w:p>
    <w:p w:rsidR="0079167B" w:rsidRDefault="0079167B">
      <w:pPr>
        <w:pStyle w:val="ConsPlusNormal"/>
        <w:jc w:val="both"/>
      </w:pPr>
    </w:p>
    <w:p w:rsidR="0079167B" w:rsidRDefault="0079167B">
      <w:pPr>
        <w:pStyle w:val="ConsPlusNormal"/>
        <w:ind w:firstLine="540"/>
        <w:jc w:val="both"/>
      </w:pPr>
      <w:r>
        <w:t>где Нот - расчетный норматив к базовому окладу за подготовку всех занимающихся на i-том этапе многолетней подготовки;</w:t>
      </w:r>
    </w:p>
    <w:p w:rsidR="0079167B" w:rsidRDefault="0079167B">
      <w:pPr>
        <w:pStyle w:val="ConsPlusNormal"/>
        <w:spacing w:before="220"/>
        <w:ind w:firstLine="540"/>
        <w:jc w:val="both"/>
      </w:pPr>
      <w:proofErr w:type="spellStart"/>
      <w:r>
        <w:t>Ni</w:t>
      </w:r>
      <w:proofErr w:type="spellEnd"/>
      <w:r>
        <w:t xml:space="preserve"> - норматив оплаты труда к базовому окладу за подготовку одного занимающегося на i-том этапе многолетней подготовки;</w:t>
      </w:r>
    </w:p>
    <w:p w:rsidR="0079167B" w:rsidRDefault="0079167B">
      <w:pPr>
        <w:pStyle w:val="ConsPlusNormal"/>
        <w:spacing w:before="220"/>
        <w:ind w:firstLine="540"/>
        <w:jc w:val="both"/>
      </w:pPr>
      <w:proofErr w:type="spellStart"/>
      <w:r>
        <w:t>ni</w:t>
      </w:r>
      <w:proofErr w:type="spellEnd"/>
      <w:r>
        <w:t xml:space="preserve"> - количество </w:t>
      </w:r>
      <w:proofErr w:type="gramStart"/>
      <w:r>
        <w:t>занимающихся</w:t>
      </w:r>
      <w:proofErr w:type="gramEnd"/>
      <w:r>
        <w:t xml:space="preserve"> на i-том этапе многолетней подготовки;</w:t>
      </w:r>
    </w:p>
    <w:p w:rsidR="0079167B" w:rsidRDefault="0079167B">
      <w:pPr>
        <w:pStyle w:val="ConsPlusNormal"/>
        <w:spacing w:before="220"/>
        <w:ind w:firstLine="540"/>
        <w:jc w:val="both"/>
      </w:pPr>
      <w:proofErr w:type="spellStart"/>
      <w:r>
        <w:t>Чфн</w:t>
      </w:r>
      <w:proofErr w:type="spellEnd"/>
      <w:r>
        <w:t xml:space="preserve"> - фактический объем тренировочной нагрузки в часах;</w:t>
      </w:r>
    </w:p>
    <w:p w:rsidR="0079167B" w:rsidRDefault="0079167B">
      <w:pPr>
        <w:pStyle w:val="ConsPlusNormal"/>
        <w:spacing w:before="220"/>
        <w:ind w:firstLine="540"/>
        <w:jc w:val="both"/>
      </w:pPr>
      <w:proofErr w:type="spellStart"/>
      <w:r>
        <w:t>Чэ</w:t>
      </w:r>
      <w:proofErr w:type="gramStart"/>
      <w:r>
        <w:t>i</w:t>
      </w:r>
      <w:proofErr w:type="spellEnd"/>
      <w:proofErr w:type="gramEnd"/>
      <w:r>
        <w:t xml:space="preserve"> - объем тренировочной нагрузки в неделю на i-том этапе многолетней подготовки, для целей настоящего Закона устанавливается согласно </w:t>
      </w:r>
      <w:hyperlink w:anchor="P727" w:history="1">
        <w:r>
          <w:rPr>
            <w:color w:val="0000FF"/>
          </w:rPr>
          <w:t>приложению N 4</w:t>
        </w:r>
      </w:hyperlink>
      <w:r>
        <w:t xml:space="preserve"> к настоящему Закону.</w:t>
      </w:r>
    </w:p>
    <w:p w:rsidR="0079167B" w:rsidRDefault="0079167B">
      <w:pPr>
        <w:pStyle w:val="ConsPlusNormal"/>
        <w:spacing w:before="220"/>
        <w:ind w:firstLine="540"/>
        <w:jc w:val="both"/>
      </w:pPr>
      <w:r>
        <w:t>Нормы часов педагогической работы на базовый оклад педагогических работников устанавливаются в соответствии с законодательством.</w:t>
      </w:r>
    </w:p>
    <w:p w:rsidR="0079167B" w:rsidRDefault="0079167B">
      <w:pPr>
        <w:pStyle w:val="ConsPlusNormal"/>
        <w:spacing w:before="220"/>
        <w:ind w:firstLine="540"/>
        <w:jc w:val="both"/>
      </w:pPr>
      <w:r>
        <w:t>Режим тренировочной работы в неделю, а также минимальная и максимальная наполняемость групп по этапам подготовки устанавливаются в соответствии с законодательством.</w:t>
      </w:r>
    </w:p>
    <w:p w:rsidR="0079167B" w:rsidRDefault="0079167B">
      <w:pPr>
        <w:pStyle w:val="ConsPlusNormal"/>
        <w:spacing w:before="220"/>
        <w:ind w:firstLine="540"/>
        <w:jc w:val="both"/>
      </w:pPr>
      <w:r>
        <w:t>Размеры базовых окладов работников государственных учреждений индексируются законом Калужской области.</w:t>
      </w:r>
    </w:p>
    <w:p w:rsidR="0079167B" w:rsidRDefault="0079167B">
      <w:pPr>
        <w:pStyle w:val="ConsPlusNormal"/>
        <w:jc w:val="both"/>
      </w:pPr>
    </w:p>
    <w:p w:rsidR="0079167B" w:rsidRDefault="0079167B">
      <w:pPr>
        <w:pStyle w:val="ConsPlusTitle"/>
        <w:ind w:firstLine="540"/>
        <w:jc w:val="both"/>
        <w:outlineLvl w:val="1"/>
      </w:pPr>
      <w:bookmarkStart w:id="1" w:name="P114"/>
      <w:bookmarkEnd w:id="1"/>
      <w:r>
        <w:t>Статья 6</w:t>
      </w:r>
    </w:p>
    <w:p w:rsidR="0079167B" w:rsidRDefault="0079167B">
      <w:pPr>
        <w:pStyle w:val="ConsPlusNormal"/>
        <w:jc w:val="both"/>
      </w:pPr>
    </w:p>
    <w:p w:rsidR="0079167B" w:rsidRDefault="0079167B">
      <w:pPr>
        <w:pStyle w:val="ConsPlusNormal"/>
        <w:ind w:firstLine="540"/>
        <w:jc w:val="both"/>
      </w:pPr>
      <w:hyperlink w:anchor="P883" w:history="1">
        <w:r>
          <w:rPr>
            <w:color w:val="0000FF"/>
          </w:rPr>
          <w:t>Размеры и условия</w:t>
        </w:r>
      </w:hyperlink>
      <w:r>
        <w:t xml:space="preserve"> установления повышающих коэффициентов к базовым окладам работников государственных учреждений установить согласно приложению N 5 к настоящему Закону.</w:t>
      </w:r>
    </w:p>
    <w:p w:rsidR="0079167B" w:rsidRDefault="0079167B">
      <w:pPr>
        <w:pStyle w:val="ConsPlusNormal"/>
        <w:spacing w:before="220"/>
        <w:ind w:firstLine="540"/>
        <w:jc w:val="both"/>
      </w:pPr>
      <w:r>
        <w:t>Применение повышающих коэффициентов к базовым окладам работников государственных учреждений устанавливается коллективными договорами, соглашениями, локальными нормативными актами работодателя в соответствии с законодательством.</w:t>
      </w:r>
    </w:p>
    <w:p w:rsidR="0079167B" w:rsidRDefault="0079167B">
      <w:pPr>
        <w:pStyle w:val="ConsPlusNormal"/>
        <w:spacing w:before="220"/>
        <w:ind w:firstLine="540"/>
        <w:jc w:val="both"/>
      </w:pPr>
      <w:r>
        <w:t>Повышающие коэффициенты к базовым окладам работников государственных учреждений устанавливаются на определенный период времени в течение соответствующего календарного года.</w:t>
      </w:r>
    </w:p>
    <w:p w:rsidR="0079167B" w:rsidRDefault="0079167B">
      <w:pPr>
        <w:pStyle w:val="ConsPlusNormal"/>
        <w:jc w:val="both"/>
      </w:pPr>
    </w:p>
    <w:p w:rsidR="0079167B" w:rsidRDefault="0079167B">
      <w:pPr>
        <w:pStyle w:val="ConsPlusTitle"/>
        <w:ind w:firstLine="540"/>
        <w:jc w:val="both"/>
        <w:outlineLvl w:val="1"/>
      </w:pPr>
      <w:r>
        <w:t>Статья 7</w:t>
      </w:r>
    </w:p>
    <w:p w:rsidR="0079167B" w:rsidRDefault="0079167B">
      <w:pPr>
        <w:pStyle w:val="ConsPlusNormal"/>
        <w:jc w:val="both"/>
      </w:pPr>
    </w:p>
    <w:p w:rsidR="0079167B" w:rsidRDefault="0079167B">
      <w:pPr>
        <w:pStyle w:val="ConsPlusNormal"/>
        <w:ind w:firstLine="540"/>
        <w:jc w:val="both"/>
      </w:pPr>
      <w:r>
        <w:lastRenderedPageBreak/>
        <w:t xml:space="preserve">Установить </w:t>
      </w:r>
      <w:hyperlink w:anchor="P977" w:history="1">
        <w:r>
          <w:rPr>
            <w:color w:val="0000FF"/>
          </w:rPr>
          <w:t>виды и условия</w:t>
        </w:r>
      </w:hyperlink>
      <w:r>
        <w:t xml:space="preserve"> выплат компенсационного и стимулирующего характера руководителям, заместителям руководителя, главным бухгалтерам и работникам государственных учреждений согласно приложению N 6 к настоящему Закону.</w:t>
      </w:r>
    </w:p>
    <w:p w:rsidR="0079167B" w:rsidRDefault="0079167B">
      <w:pPr>
        <w:pStyle w:val="ConsPlusNormal"/>
        <w:jc w:val="both"/>
      </w:pPr>
    </w:p>
    <w:p w:rsidR="0079167B" w:rsidRDefault="0079167B">
      <w:pPr>
        <w:pStyle w:val="ConsPlusTitle"/>
        <w:ind w:firstLine="540"/>
        <w:jc w:val="both"/>
        <w:outlineLvl w:val="1"/>
      </w:pPr>
      <w:r>
        <w:t>Статья 8</w:t>
      </w:r>
    </w:p>
    <w:p w:rsidR="0079167B" w:rsidRDefault="0079167B">
      <w:pPr>
        <w:pStyle w:val="ConsPlusNormal"/>
        <w:jc w:val="both"/>
      </w:pPr>
    </w:p>
    <w:p w:rsidR="0079167B" w:rsidRDefault="0079167B">
      <w:pPr>
        <w:pStyle w:val="ConsPlusNormal"/>
        <w:ind w:firstLine="540"/>
        <w:jc w:val="both"/>
      </w:pPr>
      <w:r>
        <w:t xml:space="preserve">Установить, что фонд оплаты труда руководителей, заместителей руководителя, главных бухгалтеров и работников государственных учреждений формируется </w:t>
      </w:r>
      <w:proofErr w:type="gramStart"/>
      <w:r>
        <w:t>из</w:t>
      </w:r>
      <w:proofErr w:type="gramEnd"/>
      <w:r>
        <w:t>:</w:t>
      </w:r>
    </w:p>
    <w:p w:rsidR="0079167B" w:rsidRDefault="0079167B">
      <w:pPr>
        <w:pStyle w:val="ConsPlusNormal"/>
        <w:spacing w:before="220"/>
        <w:ind w:firstLine="540"/>
        <w:jc w:val="both"/>
      </w:pPr>
      <w:r>
        <w:t>- средств на оплату окладов руководителей, заместителей руководителя, главных бухгалтеров и работников государственных учреждений, объем которых определяется на календарный год (из расчета 12 месяцев) исходя из штатного расписания государственного учреждения по состоянию на 1 января соответствующего финансового года;</w:t>
      </w:r>
    </w:p>
    <w:p w:rsidR="0079167B" w:rsidRDefault="0079167B">
      <w:pPr>
        <w:pStyle w:val="ConsPlusNormal"/>
        <w:spacing w:before="220"/>
        <w:ind w:firstLine="540"/>
        <w:jc w:val="both"/>
      </w:pPr>
      <w:r>
        <w:t>- средств на выплаты компенсационного характера в размере 5% от средств на оплату окладов руководителей, заместителей руководителя, главных бухгалтеров и работников государственных учреждений;</w:t>
      </w:r>
    </w:p>
    <w:p w:rsidR="0079167B" w:rsidRDefault="0079167B">
      <w:pPr>
        <w:pStyle w:val="ConsPlusNormal"/>
        <w:spacing w:before="220"/>
        <w:ind w:firstLine="540"/>
        <w:jc w:val="both"/>
      </w:pPr>
      <w:r>
        <w:t>- средств на выплаты стимулирующего характера в размере не менее 20% от средств на оплату окладов руководителей, заместителей руководителя, главных бухгалтеров и работников государственных учреждений.</w:t>
      </w:r>
    </w:p>
    <w:p w:rsidR="0079167B" w:rsidRDefault="0079167B">
      <w:pPr>
        <w:pStyle w:val="ConsPlusNormal"/>
        <w:jc w:val="both"/>
      </w:pPr>
      <w:r>
        <w:t xml:space="preserve">(в ред. </w:t>
      </w:r>
      <w:hyperlink r:id="rId28" w:history="1">
        <w:r>
          <w:rPr>
            <w:color w:val="0000FF"/>
          </w:rPr>
          <w:t>Закона</w:t>
        </w:r>
      </w:hyperlink>
      <w:r>
        <w:t xml:space="preserve"> Калужской области от 27.12.2013 N 531-ОЗ)</w:t>
      </w:r>
    </w:p>
    <w:p w:rsidR="0079167B" w:rsidRDefault="0079167B">
      <w:pPr>
        <w:pStyle w:val="ConsPlusNormal"/>
        <w:spacing w:before="220"/>
        <w:ind w:firstLine="540"/>
        <w:jc w:val="both"/>
      </w:pPr>
      <w:r>
        <w:t>Объем бюджетных ассигнований на оплату труда руководителей, заместителей руководителя, главных бухгалтеров и работников государственных учреждений, предусматриваемый в областном бюджете, не подлежит уменьшению, за исключением случаев реорганизации, ликвидации государственного учреждения или сокращения объемов предоставляемых ими государственных услуг.</w:t>
      </w:r>
    </w:p>
    <w:p w:rsidR="0079167B" w:rsidRDefault="0079167B">
      <w:pPr>
        <w:pStyle w:val="ConsPlusNormal"/>
        <w:spacing w:before="220"/>
        <w:ind w:firstLine="540"/>
        <w:jc w:val="both"/>
      </w:pPr>
      <w:r>
        <w:t>Экономия средств по фонду оплаты труда, образовавшаяся в ходе выполнения государственного задания в результате проведения мероприятий по оптимизации штатного расписания государственного учреждения, направляется на выплаты стимулирующего характера руководителю, заместителям руководителя, главному бухгалтеру и работникам государственного учреждения.</w:t>
      </w:r>
    </w:p>
    <w:p w:rsidR="0079167B" w:rsidRDefault="0079167B">
      <w:pPr>
        <w:pStyle w:val="ConsPlusNormal"/>
        <w:jc w:val="both"/>
      </w:pPr>
    </w:p>
    <w:p w:rsidR="0079167B" w:rsidRDefault="0079167B">
      <w:pPr>
        <w:pStyle w:val="ConsPlusTitle"/>
        <w:ind w:firstLine="540"/>
        <w:jc w:val="both"/>
        <w:outlineLvl w:val="1"/>
      </w:pPr>
      <w:r>
        <w:t>Статья 9</w:t>
      </w:r>
    </w:p>
    <w:p w:rsidR="0079167B" w:rsidRDefault="0079167B">
      <w:pPr>
        <w:pStyle w:val="ConsPlusNormal"/>
        <w:jc w:val="both"/>
      </w:pPr>
    </w:p>
    <w:p w:rsidR="0079167B" w:rsidRDefault="0079167B">
      <w:pPr>
        <w:pStyle w:val="ConsPlusNormal"/>
        <w:ind w:firstLine="540"/>
        <w:jc w:val="both"/>
      </w:pPr>
      <w:r>
        <w:t xml:space="preserve">1. Настоящий Закон вступает в силу через десять дней после его официального опубликования и применяется к правоотношениям, возникающим с 1 января 2012 года, за исключением </w:t>
      </w:r>
      <w:hyperlink w:anchor="P176" w:history="1">
        <w:r>
          <w:rPr>
            <w:color w:val="0000FF"/>
          </w:rPr>
          <w:t>пункта 4</w:t>
        </w:r>
      </w:hyperlink>
      <w:r>
        <w:t xml:space="preserve"> приложения N 1 к настоящему Закону.</w:t>
      </w:r>
    </w:p>
    <w:p w:rsidR="0079167B" w:rsidRDefault="0079167B">
      <w:pPr>
        <w:pStyle w:val="ConsPlusNormal"/>
        <w:spacing w:before="220"/>
        <w:ind w:firstLine="540"/>
        <w:jc w:val="both"/>
      </w:pPr>
      <w:r>
        <w:t xml:space="preserve">2. </w:t>
      </w:r>
      <w:hyperlink w:anchor="P176" w:history="1">
        <w:r>
          <w:rPr>
            <w:color w:val="0000FF"/>
          </w:rPr>
          <w:t>Пункт 4</w:t>
        </w:r>
      </w:hyperlink>
      <w:r>
        <w:t xml:space="preserve"> приложения N 1 к настоящему Закону вступает в силу с 1 января 2013 года.</w:t>
      </w:r>
    </w:p>
    <w:p w:rsidR="0079167B" w:rsidRDefault="0079167B">
      <w:pPr>
        <w:pStyle w:val="ConsPlusNormal"/>
        <w:spacing w:before="220"/>
        <w:ind w:firstLine="540"/>
        <w:jc w:val="both"/>
      </w:pPr>
      <w:r>
        <w:t xml:space="preserve">3. </w:t>
      </w:r>
      <w:proofErr w:type="gramStart"/>
      <w:r>
        <w:t xml:space="preserve">Установить, что с момента вступления в силу настоящего Закона на руководителей, заместителей руководителя, главных бухгалтеров и работников государственных учреждений, система оплаты труда которых определена настоящим Законом, не распространяется действие </w:t>
      </w:r>
      <w:hyperlink r:id="rId29" w:history="1">
        <w:r>
          <w:rPr>
            <w:color w:val="0000FF"/>
          </w:rPr>
          <w:t>Закона</w:t>
        </w:r>
      </w:hyperlink>
      <w:r>
        <w:t xml:space="preserve"> Калужской области от 31 декабря 2004 года N 19-ОЗ "Об оплате труда работников органов государственной власти Калужской области, иных государственных органов и государственных учреждений Калужской области" (в редакции Законов Калужской</w:t>
      </w:r>
      <w:proofErr w:type="gramEnd"/>
      <w:r>
        <w:t xml:space="preserve"> </w:t>
      </w:r>
      <w:proofErr w:type="gramStart"/>
      <w:r>
        <w:t xml:space="preserve">области от 21.09.2005 N 114-ОЗ, от 31.05.2006 N 195-ОЗ, от 26.10.2006 N 244-ОЗ, от 01.10.2007 N 352-ОЗ, от 06.02.2008 N 403-ОЗ с изменениями, внесенными Законами Калужской области от 09.04.2009 N 537-ОЗ, от 29.05.2009 N 547-ОЗ, от 13.11.2009 N 593-ОЗ, от 05.02.2010 N 631-ОЗ, от 06.07.2011 N 163-ОЗ, от 28.10.2011 N 196-ОЗ) и </w:t>
      </w:r>
      <w:hyperlink r:id="rId30" w:history="1">
        <w:r>
          <w:rPr>
            <w:color w:val="0000FF"/>
          </w:rPr>
          <w:t>Закона</w:t>
        </w:r>
      </w:hyperlink>
      <w:r>
        <w:t xml:space="preserve"> Калужской области от 27 декабря 2006 года</w:t>
      </w:r>
      <w:proofErr w:type="gramEnd"/>
      <w:r>
        <w:t xml:space="preserve"> </w:t>
      </w:r>
      <w:proofErr w:type="gramStart"/>
      <w:r>
        <w:t xml:space="preserve">N 274-ОЗ "Об установлении отраслевых систем оплаты труда" (в редакции Законов Калужской области от 01.10.2007 N 352-ОЗ, от 06.02.2008 N 403-ОЗ, от 07.05.2008 N 428-ОЗ, от 01.12.2008 N 495-ОЗ, от 31.12.2009 N 626-ОЗ, от </w:t>
      </w:r>
      <w:r>
        <w:lastRenderedPageBreak/>
        <w:t>10.05.2011 N 136-ОЗ с изменениями, внесенными Законами Калужской области от 06.07.2011 N 163-ОЗ, от 28.10.2011 N 196-ОЗ).</w:t>
      </w:r>
      <w:proofErr w:type="gramEnd"/>
    </w:p>
    <w:p w:rsidR="0079167B" w:rsidRDefault="0079167B">
      <w:pPr>
        <w:pStyle w:val="ConsPlusNormal"/>
        <w:spacing w:before="220"/>
        <w:ind w:firstLine="540"/>
        <w:jc w:val="both"/>
      </w:pPr>
      <w:r>
        <w:t>4. Разъяснения по вопросам применения настоящего Закона дает уполномоченный орган в соответствующей сфере.</w:t>
      </w:r>
    </w:p>
    <w:p w:rsidR="0079167B" w:rsidRDefault="0079167B">
      <w:pPr>
        <w:pStyle w:val="ConsPlusNormal"/>
        <w:jc w:val="both"/>
      </w:pPr>
      <w:r>
        <w:t>(</w:t>
      </w:r>
      <w:proofErr w:type="gramStart"/>
      <w:r>
        <w:t>в</w:t>
      </w:r>
      <w:proofErr w:type="gramEnd"/>
      <w:r>
        <w:t xml:space="preserve"> ред. </w:t>
      </w:r>
      <w:hyperlink r:id="rId31" w:history="1">
        <w:r>
          <w:rPr>
            <w:color w:val="0000FF"/>
          </w:rPr>
          <w:t>Закона</w:t>
        </w:r>
      </w:hyperlink>
      <w:r>
        <w:t xml:space="preserve"> Калужской области от 27.12.2013 N 531-ОЗ)</w:t>
      </w:r>
    </w:p>
    <w:p w:rsidR="0079167B" w:rsidRDefault="0079167B">
      <w:pPr>
        <w:pStyle w:val="ConsPlusNormal"/>
        <w:jc w:val="both"/>
      </w:pPr>
    </w:p>
    <w:p w:rsidR="0079167B" w:rsidRDefault="0079167B">
      <w:pPr>
        <w:pStyle w:val="ConsPlusNormal"/>
        <w:jc w:val="right"/>
      </w:pPr>
      <w:r>
        <w:t>Губернатор Калужской области</w:t>
      </w:r>
    </w:p>
    <w:p w:rsidR="0079167B" w:rsidRDefault="0079167B">
      <w:pPr>
        <w:pStyle w:val="ConsPlusNormal"/>
        <w:jc w:val="right"/>
      </w:pPr>
      <w:proofErr w:type="spellStart"/>
      <w:r>
        <w:t>А.Д.Артамонов</w:t>
      </w:r>
      <w:proofErr w:type="spellEnd"/>
    </w:p>
    <w:p w:rsidR="0079167B" w:rsidRDefault="0079167B">
      <w:pPr>
        <w:pStyle w:val="ConsPlusNormal"/>
      </w:pPr>
      <w:r>
        <w:t>г. Калуга</w:t>
      </w:r>
    </w:p>
    <w:p w:rsidR="0079167B" w:rsidRDefault="0079167B">
      <w:pPr>
        <w:pStyle w:val="ConsPlusNormal"/>
        <w:spacing w:before="220"/>
      </w:pPr>
      <w:r>
        <w:t>28 декабря 2011 г.</w:t>
      </w:r>
    </w:p>
    <w:p w:rsidR="0079167B" w:rsidRDefault="0079167B">
      <w:pPr>
        <w:pStyle w:val="ConsPlusNormal"/>
        <w:spacing w:before="220"/>
      </w:pPr>
      <w:r>
        <w:t>N 245-ОЗ</w:t>
      </w: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right"/>
        <w:outlineLvl w:val="0"/>
      </w:pPr>
      <w:r>
        <w:t>Приложение N 1</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pStyle w:val="ConsPlusNormal"/>
        <w:jc w:val="both"/>
      </w:pPr>
    </w:p>
    <w:p w:rsidR="0079167B" w:rsidRDefault="0079167B">
      <w:pPr>
        <w:pStyle w:val="ConsPlusTitle"/>
        <w:jc w:val="center"/>
      </w:pPr>
      <w:bookmarkStart w:id="2" w:name="P156"/>
      <w:bookmarkEnd w:id="2"/>
      <w:r>
        <w:t>ПОРЯДОК</w:t>
      </w:r>
    </w:p>
    <w:p w:rsidR="0079167B" w:rsidRDefault="0079167B">
      <w:pPr>
        <w:pStyle w:val="ConsPlusTitle"/>
        <w:jc w:val="center"/>
      </w:pPr>
      <w:r>
        <w:t>ИСЧИСЛЕНИЯ РАЗМЕРА СРЕДНЕЙ ЗАРАБОТНОЙ ПЛАТЫ РАБОТНИКОВ</w:t>
      </w:r>
    </w:p>
    <w:p w:rsidR="0079167B" w:rsidRDefault="0079167B">
      <w:pPr>
        <w:pStyle w:val="ConsPlusTitle"/>
        <w:jc w:val="center"/>
      </w:pPr>
      <w:r>
        <w:t>ОСНОВНОГО ПЕРСОНАЛА ДЛЯ ОПРЕДЕЛЕНИЯ РАЗМЕРОВ ОКЛАДОВ</w:t>
      </w:r>
    </w:p>
    <w:p w:rsidR="0079167B" w:rsidRDefault="0079167B">
      <w:pPr>
        <w:pStyle w:val="ConsPlusTitle"/>
        <w:jc w:val="center"/>
      </w:pPr>
      <w:r>
        <w:t>РУКОВОДИТЕЛЕЙ ГОСУДАРСТВЕННЫХ УЧРЕЖДЕНИЙ СФЕРЫ МОЛОДЕЖНОЙ</w:t>
      </w:r>
    </w:p>
    <w:p w:rsidR="0079167B" w:rsidRDefault="0079167B">
      <w:pPr>
        <w:pStyle w:val="ConsPlusTitle"/>
        <w:jc w:val="center"/>
      </w:pPr>
      <w:r>
        <w:t>ПОЛИТИКИ</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32"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26.12.2018 </w:t>
            </w:r>
            <w:hyperlink r:id="rId33" w:history="1">
              <w:r>
                <w:rPr>
                  <w:color w:val="0000FF"/>
                </w:rPr>
                <w:t>N 430-ОЗ</w:t>
              </w:r>
            </w:hyperlink>
            <w:r>
              <w:rPr>
                <w:color w:val="392C69"/>
              </w:rPr>
              <w:t>)</w:t>
            </w:r>
          </w:p>
        </w:tc>
      </w:tr>
    </w:tbl>
    <w:p w:rsidR="0079167B" w:rsidRDefault="0079167B">
      <w:pPr>
        <w:pStyle w:val="ConsPlusNormal"/>
        <w:jc w:val="both"/>
      </w:pPr>
    </w:p>
    <w:p w:rsidR="0079167B" w:rsidRDefault="0079167B">
      <w:pPr>
        <w:pStyle w:val="ConsPlusNormal"/>
        <w:ind w:firstLine="540"/>
        <w:jc w:val="both"/>
      </w:pPr>
      <w:r>
        <w:t>1. Оклады руководителей государственных учреждений сферы молодежной политики, определяемые трудовым договором, устанавливаются в двукратном размере по отношению к средней заработной плате работников основного персонала возглавляемых ими государственных учреждений сферы молодежной политики.</w:t>
      </w:r>
    </w:p>
    <w:p w:rsidR="0079167B" w:rsidRDefault="0079167B">
      <w:pPr>
        <w:pStyle w:val="ConsPlusNormal"/>
        <w:jc w:val="both"/>
      </w:pPr>
      <w:r>
        <w:t>(</w:t>
      </w:r>
      <w:proofErr w:type="gramStart"/>
      <w:r>
        <w:t>в</w:t>
      </w:r>
      <w:proofErr w:type="gramEnd"/>
      <w:r>
        <w:t xml:space="preserve"> ред. </w:t>
      </w:r>
      <w:hyperlink r:id="rId34"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r>
        <w:t xml:space="preserve">При расчете средней заработной платы для целей настоящего Закона учитываются оклады и выплаты стимулирующего </w:t>
      </w:r>
      <w:proofErr w:type="gramStart"/>
      <w:r>
        <w:t>характера работников основного персонала государственного учреждения сферы молодежной политики</w:t>
      </w:r>
      <w:proofErr w:type="gramEnd"/>
      <w:r>
        <w:t xml:space="preserve"> за счет средств областного бюджета.</w:t>
      </w:r>
    </w:p>
    <w:p w:rsidR="0079167B" w:rsidRDefault="0079167B">
      <w:pPr>
        <w:pStyle w:val="ConsPlusNormal"/>
        <w:jc w:val="both"/>
      </w:pPr>
      <w:r>
        <w:t xml:space="preserve">(в ред. </w:t>
      </w:r>
      <w:hyperlink r:id="rId35"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r>
        <w:t xml:space="preserve">Расчет средней заработной платы работников основного персонала государственного учреждения сферы молодежной политики осуществляется за календарный год, предшествующий году </w:t>
      </w:r>
      <w:proofErr w:type="gramStart"/>
      <w:r>
        <w:t>установления оклада руководителя государственного учреждения сферы молодежной политики</w:t>
      </w:r>
      <w:proofErr w:type="gramEnd"/>
      <w:r>
        <w:t>.</w:t>
      </w:r>
    </w:p>
    <w:p w:rsidR="0079167B" w:rsidRDefault="0079167B">
      <w:pPr>
        <w:pStyle w:val="ConsPlusNormal"/>
        <w:jc w:val="both"/>
      </w:pPr>
      <w:r>
        <w:t xml:space="preserve">(в ред. </w:t>
      </w:r>
      <w:hyperlink r:id="rId36"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r>
        <w:t xml:space="preserve">При расчете средней заработной </w:t>
      </w:r>
      <w:proofErr w:type="gramStart"/>
      <w:r>
        <w:t>платы не учитываются выплаты компенсационного характера работников основного персонала государственного учреждения сферы молодежной политики</w:t>
      </w:r>
      <w:proofErr w:type="gramEnd"/>
      <w:r>
        <w:t>.</w:t>
      </w:r>
    </w:p>
    <w:p w:rsidR="0079167B" w:rsidRDefault="0079167B">
      <w:pPr>
        <w:pStyle w:val="ConsPlusNormal"/>
        <w:jc w:val="both"/>
      </w:pPr>
      <w:r>
        <w:t xml:space="preserve">(в ред. </w:t>
      </w:r>
      <w:hyperlink r:id="rId37"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r>
        <w:lastRenderedPageBreak/>
        <w:t xml:space="preserve">2. </w:t>
      </w:r>
      <w:proofErr w:type="gramStart"/>
      <w:r>
        <w:t>Средняя заработная плата работников основного персонала государственного учреждения сферы молодежной политики определяется путем деления суммы окладов и выплат стимулирующего характера работников основного персонала государственного учреждения сферы молодежной политики за отработанное время в предшествующем календарном году на сумму среднесписочной численности работников основного персонала государственного учреждения сферы молодежной политики за все месяцы календарного года, предшествующего году установления оклада руководителя учреждения.</w:t>
      </w:r>
      <w:proofErr w:type="gramEnd"/>
    </w:p>
    <w:p w:rsidR="0079167B" w:rsidRDefault="0079167B">
      <w:pPr>
        <w:pStyle w:val="ConsPlusNormal"/>
        <w:jc w:val="both"/>
      </w:pPr>
      <w:r>
        <w:t>(</w:t>
      </w:r>
      <w:proofErr w:type="gramStart"/>
      <w:r>
        <w:t>в</w:t>
      </w:r>
      <w:proofErr w:type="gramEnd"/>
      <w:r>
        <w:t xml:space="preserve"> ред. </w:t>
      </w:r>
      <w:hyperlink r:id="rId38"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r>
        <w:t>3. Среднесписочная численность работников основного персонала определяется в соответствии с законодательством.</w:t>
      </w:r>
    </w:p>
    <w:p w:rsidR="0079167B" w:rsidRDefault="0079167B">
      <w:pPr>
        <w:pStyle w:val="ConsPlusNormal"/>
        <w:spacing w:before="220"/>
        <w:ind w:firstLine="540"/>
        <w:jc w:val="both"/>
      </w:pPr>
      <w:bookmarkStart w:id="3" w:name="P176"/>
      <w:bookmarkEnd w:id="3"/>
      <w:r>
        <w:t xml:space="preserve">4. </w:t>
      </w:r>
      <w:proofErr w:type="gramStart"/>
      <w:r>
        <w:t>При создании новых государственных учреждений сферы молодежной политики и в случаях, когда невозможно произвести расчет средней заработной платы работников государственного учреждения сферы молодежной политики для определения оклада руководителя за календарный год, предшествующий году установления оклада руководителя, размер оклада руководителя государственного учреждения сферы молодежной политики определяется в соответствии с порядком, установленным уполномоченным органом в соответствующей сфере.</w:t>
      </w:r>
      <w:proofErr w:type="gramEnd"/>
    </w:p>
    <w:p w:rsidR="0079167B" w:rsidRDefault="0079167B">
      <w:pPr>
        <w:pStyle w:val="ConsPlusNormal"/>
        <w:jc w:val="both"/>
      </w:pPr>
      <w:r>
        <w:t>(</w:t>
      </w:r>
      <w:proofErr w:type="gramStart"/>
      <w:r>
        <w:t>в</w:t>
      </w:r>
      <w:proofErr w:type="gramEnd"/>
      <w:r>
        <w:t xml:space="preserve"> ред. Законов Калужской области от 27.12.2013 </w:t>
      </w:r>
      <w:hyperlink r:id="rId39" w:history="1">
        <w:r>
          <w:rPr>
            <w:color w:val="0000FF"/>
          </w:rPr>
          <w:t>N 531-ОЗ</w:t>
        </w:r>
      </w:hyperlink>
      <w:r>
        <w:t xml:space="preserve">, от 26.12.2018 </w:t>
      </w:r>
      <w:hyperlink r:id="rId40" w:history="1">
        <w:r>
          <w:rPr>
            <w:color w:val="0000FF"/>
          </w:rPr>
          <w:t>N 430-ОЗ</w:t>
        </w:r>
      </w:hyperlink>
      <w:r>
        <w:t>)</w:t>
      </w:r>
    </w:p>
    <w:p w:rsidR="0079167B" w:rsidRDefault="0079167B">
      <w:pPr>
        <w:pStyle w:val="ConsPlusNormal"/>
        <w:spacing w:before="220"/>
        <w:ind w:firstLine="540"/>
        <w:jc w:val="both"/>
      </w:pPr>
      <w:r>
        <w:t xml:space="preserve">5. Порядок </w:t>
      </w:r>
      <w:proofErr w:type="gramStart"/>
      <w:r>
        <w:t>исчисления размера оклада руководителя государственного учреждения сферы молодежной политики</w:t>
      </w:r>
      <w:proofErr w:type="gramEnd"/>
      <w:r>
        <w:t xml:space="preserve"> на 2012 год определяется уполномоченным органом в соответствующей сфере.</w:t>
      </w:r>
    </w:p>
    <w:p w:rsidR="0079167B" w:rsidRDefault="0079167B">
      <w:pPr>
        <w:pStyle w:val="ConsPlusNormal"/>
        <w:jc w:val="both"/>
      </w:pPr>
      <w:r>
        <w:t>(</w:t>
      </w:r>
      <w:proofErr w:type="gramStart"/>
      <w:r>
        <w:t>в</w:t>
      </w:r>
      <w:proofErr w:type="gramEnd"/>
      <w:r>
        <w:t xml:space="preserve"> ред. Законов Калужской области от 27.12.2013 </w:t>
      </w:r>
      <w:hyperlink r:id="rId41" w:history="1">
        <w:r>
          <w:rPr>
            <w:color w:val="0000FF"/>
          </w:rPr>
          <w:t>N 531-ОЗ</w:t>
        </w:r>
      </w:hyperlink>
      <w:r>
        <w:t xml:space="preserve">, от 26.12.2018 </w:t>
      </w:r>
      <w:hyperlink r:id="rId42" w:history="1">
        <w:r>
          <w:rPr>
            <w:color w:val="0000FF"/>
          </w:rPr>
          <w:t>N 430-ОЗ</w:t>
        </w:r>
      </w:hyperlink>
      <w:r>
        <w:t>)</w:t>
      </w: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right"/>
        <w:outlineLvl w:val="0"/>
      </w:pPr>
      <w:r>
        <w:t>Приложение N 2</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43"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21.12.2016 </w:t>
            </w:r>
            <w:hyperlink r:id="rId44" w:history="1">
              <w:r>
                <w:rPr>
                  <w:color w:val="0000FF"/>
                </w:rPr>
                <w:t>N 159-ОЗ</w:t>
              </w:r>
            </w:hyperlink>
            <w:r>
              <w:rPr>
                <w:color w:val="392C69"/>
              </w:rPr>
              <w:t xml:space="preserve">, от 27.06.2019 </w:t>
            </w:r>
            <w:hyperlink r:id="rId45" w:history="1">
              <w:r>
                <w:rPr>
                  <w:color w:val="0000FF"/>
                </w:rPr>
                <w:t>N 488-ОЗ</w:t>
              </w:r>
            </w:hyperlink>
            <w:r>
              <w:rPr>
                <w:color w:val="392C69"/>
              </w:rPr>
              <w:t>)</w:t>
            </w:r>
          </w:p>
        </w:tc>
      </w:tr>
    </w:tbl>
    <w:p w:rsidR="0079167B" w:rsidRDefault="0079167B">
      <w:pPr>
        <w:pStyle w:val="ConsPlusNormal"/>
        <w:jc w:val="both"/>
      </w:pPr>
    </w:p>
    <w:p w:rsidR="0079167B" w:rsidRDefault="0079167B">
      <w:pPr>
        <w:pStyle w:val="ConsPlusTitle"/>
        <w:jc w:val="center"/>
        <w:outlineLvl w:val="1"/>
      </w:pPr>
      <w:bookmarkStart w:id="4" w:name="P192"/>
      <w:bookmarkEnd w:id="4"/>
      <w:r>
        <w:t>Перечень</w:t>
      </w:r>
    </w:p>
    <w:p w:rsidR="0079167B" w:rsidRDefault="0079167B">
      <w:pPr>
        <w:pStyle w:val="ConsPlusTitle"/>
        <w:jc w:val="center"/>
      </w:pPr>
      <w:r>
        <w:t>должностей работников, относимых к основному персоналу</w:t>
      </w:r>
    </w:p>
    <w:p w:rsidR="0079167B" w:rsidRDefault="0079167B">
      <w:pPr>
        <w:pStyle w:val="ConsPlusTitle"/>
        <w:jc w:val="center"/>
      </w:pPr>
      <w:r>
        <w:t>государственных учреждений, осуществляющих деятельность</w:t>
      </w:r>
    </w:p>
    <w:p w:rsidR="0079167B" w:rsidRDefault="0079167B">
      <w:pPr>
        <w:pStyle w:val="ConsPlusTitle"/>
        <w:jc w:val="center"/>
      </w:pPr>
      <w:r>
        <w:t>в сфере физической культуры и спорта Калужской области</w:t>
      </w:r>
    </w:p>
    <w:p w:rsidR="0079167B" w:rsidRDefault="0079167B">
      <w:pPr>
        <w:pStyle w:val="ConsPlusNormal"/>
        <w:jc w:val="center"/>
      </w:pPr>
      <w:r>
        <w:t xml:space="preserve">(в ред. </w:t>
      </w:r>
      <w:hyperlink r:id="rId46" w:history="1">
        <w:r>
          <w:rPr>
            <w:color w:val="0000FF"/>
          </w:rPr>
          <w:t>Закона</w:t>
        </w:r>
      </w:hyperlink>
      <w:r>
        <w:t xml:space="preserve"> Калужской области от 21.12.2016 N 159-ОЗ)</w:t>
      </w:r>
    </w:p>
    <w:p w:rsidR="0079167B" w:rsidRDefault="0079167B">
      <w:pPr>
        <w:pStyle w:val="ConsPlusNormal"/>
        <w:jc w:val="both"/>
      </w:pPr>
    </w:p>
    <w:p w:rsidR="0079167B" w:rsidRDefault="0079167B">
      <w:pPr>
        <w:pStyle w:val="ConsPlusNormal"/>
        <w:ind w:firstLine="540"/>
        <w:jc w:val="both"/>
      </w:pPr>
      <w:r>
        <w:t>Государственные учреждения, реализующие программы спортивной подготовки и образовательные программы в области физической культуры и спорта:</w:t>
      </w:r>
    </w:p>
    <w:p w:rsidR="0079167B" w:rsidRDefault="0079167B">
      <w:pPr>
        <w:pStyle w:val="ConsPlusNormal"/>
        <w:spacing w:before="220"/>
        <w:ind w:firstLine="540"/>
        <w:jc w:val="both"/>
      </w:pPr>
      <w:r>
        <w:t>инструктор-методист;</w:t>
      </w:r>
    </w:p>
    <w:p w:rsidR="0079167B" w:rsidRDefault="0079167B">
      <w:pPr>
        <w:pStyle w:val="ConsPlusNormal"/>
        <w:spacing w:before="220"/>
        <w:ind w:firstLine="540"/>
        <w:jc w:val="both"/>
      </w:pPr>
      <w:r>
        <w:t>инструктор-методист физкультурно-спортивных организаций;</w:t>
      </w:r>
    </w:p>
    <w:p w:rsidR="0079167B" w:rsidRDefault="0079167B">
      <w:pPr>
        <w:pStyle w:val="ConsPlusNormal"/>
        <w:spacing w:before="220"/>
        <w:ind w:firstLine="540"/>
        <w:jc w:val="both"/>
      </w:pPr>
      <w:r>
        <w:t>концертмейстер;</w:t>
      </w:r>
    </w:p>
    <w:p w:rsidR="0079167B" w:rsidRDefault="0079167B">
      <w:pPr>
        <w:pStyle w:val="ConsPlusNormal"/>
        <w:spacing w:before="220"/>
        <w:ind w:firstLine="540"/>
        <w:jc w:val="both"/>
      </w:pPr>
      <w:r>
        <w:t>тренер-преподаватель;</w:t>
      </w:r>
    </w:p>
    <w:p w:rsidR="0079167B" w:rsidRDefault="0079167B">
      <w:pPr>
        <w:pStyle w:val="ConsPlusNormal"/>
        <w:spacing w:before="220"/>
        <w:ind w:firstLine="540"/>
        <w:jc w:val="both"/>
      </w:pPr>
      <w:r>
        <w:lastRenderedPageBreak/>
        <w:t>тренер;</w:t>
      </w:r>
    </w:p>
    <w:p w:rsidR="0079167B" w:rsidRDefault="0079167B">
      <w:pPr>
        <w:pStyle w:val="ConsPlusNormal"/>
        <w:spacing w:before="220"/>
        <w:ind w:firstLine="540"/>
        <w:jc w:val="both"/>
      </w:pPr>
      <w:r>
        <w:t>тренер-преподаватель по адаптивной физической культуре;</w:t>
      </w:r>
    </w:p>
    <w:p w:rsidR="0079167B" w:rsidRDefault="0079167B">
      <w:pPr>
        <w:pStyle w:val="ConsPlusNormal"/>
        <w:spacing w:before="220"/>
        <w:ind w:firstLine="540"/>
        <w:jc w:val="both"/>
      </w:pPr>
      <w:r>
        <w:t>методист;</w:t>
      </w:r>
    </w:p>
    <w:p w:rsidR="0079167B" w:rsidRDefault="0079167B">
      <w:pPr>
        <w:pStyle w:val="ConsPlusNormal"/>
        <w:spacing w:before="220"/>
        <w:ind w:firstLine="540"/>
        <w:jc w:val="both"/>
      </w:pPr>
      <w:r>
        <w:t>старший инструктор-методист;</w:t>
      </w:r>
    </w:p>
    <w:p w:rsidR="0079167B" w:rsidRDefault="0079167B">
      <w:pPr>
        <w:pStyle w:val="ConsPlusNormal"/>
        <w:spacing w:before="220"/>
        <w:ind w:firstLine="540"/>
        <w:jc w:val="both"/>
      </w:pPr>
      <w:r>
        <w:t>старший тренер-преподаватель;</w:t>
      </w:r>
    </w:p>
    <w:p w:rsidR="0079167B" w:rsidRDefault="0079167B">
      <w:pPr>
        <w:pStyle w:val="ConsPlusNormal"/>
        <w:spacing w:before="220"/>
        <w:ind w:firstLine="540"/>
        <w:jc w:val="both"/>
      </w:pPr>
      <w:r>
        <w:t>старший тренер-преподаватель по адаптивной физической культуре;</w:t>
      </w:r>
    </w:p>
    <w:p w:rsidR="0079167B" w:rsidRDefault="0079167B">
      <w:pPr>
        <w:pStyle w:val="ConsPlusNormal"/>
        <w:spacing w:before="220"/>
        <w:ind w:firstLine="540"/>
        <w:jc w:val="both"/>
      </w:pPr>
      <w:r>
        <w:t>старший методист;</w:t>
      </w:r>
    </w:p>
    <w:p w:rsidR="0079167B" w:rsidRDefault="0079167B">
      <w:pPr>
        <w:pStyle w:val="ConsPlusNormal"/>
        <w:spacing w:before="220"/>
        <w:ind w:firstLine="540"/>
        <w:jc w:val="both"/>
      </w:pPr>
      <w:r>
        <w:t>старший инструктор-методист физкультурно-спортивных организаций;</w:t>
      </w:r>
    </w:p>
    <w:p w:rsidR="0079167B" w:rsidRDefault="0079167B">
      <w:pPr>
        <w:pStyle w:val="ConsPlusNormal"/>
        <w:spacing w:before="220"/>
        <w:ind w:firstLine="540"/>
        <w:jc w:val="both"/>
      </w:pPr>
      <w:r>
        <w:t>инструктор-методист по адаптивной физической культуре;</w:t>
      </w:r>
    </w:p>
    <w:p w:rsidR="0079167B" w:rsidRDefault="0079167B">
      <w:pPr>
        <w:pStyle w:val="ConsPlusNormal"/>
        <w:spacing w:before="220"/>
        <w:ind w:firstLine="540"/>
        <w:jc w:val="both"/>
      </w:pPr>
      <w:r>
        <w:t>хореограф;</w:t>
      </w:r>
    </w:p>
    <w:p w:rsidR="0079167B" w:rsidRDefault="0079167B">
      <w:pPr>
        <w:pStyle w:val="ConsPlusNormal"/>
        <w:spacing w:before="220"/>
        <w:ind w:firstLine="540"/>
        <w:jc w:val="both"/>
      </w:pPr>
      <w:r>
        <w:t>старший инструктор-методист по адаптивной физической культуре.</w:t>
      </w:r>
    </w:p>
    <w:p w:rsidR="0079167B" w:rsidRDefault="0079167B">
      <w:pPr>
        <w:pStyle w:val="ConsPlusNormal"/>
        <w:spacing w:before="220"/>
        <w:ind w:firstLine="540"/>
        <w:jc w:val="both"/>
      </w:pPr>
      <w:r>
        <w:t>Государственные учреждения, кроме государственных учреждений, реализующих программы спортивной подготовки и образовательные программы в области физической культуры и спорта:</w:t>
      </w:r>
    </w:p>
    <w:p w:rsidR="0079167B" w:rsidRDefault="0079167B">
      <w:pPr>
        <w:pStyle w:val="ConsPlusNormal"/>
        <w:spacing w:before="220"/>
        <w:ind w:firstLine="540"/>
        <w:jc w:val="both"/>
      </w:pPr>
      <w:r>
        <w:t>начальник отдела (по виду или группе видов спорта);</w:t>
      </w:r>
    </w:p>
    <w:p w:rsidR="0079167B" w:rsidRDefault="0079167B">
      <w:pPr>
        <w:pStyle w:val="ConsPlusNormal"/>
        <w:spacing w:before="220"/>
        <w:ind w:firstLine="540"/>
        <w:jc w:val="both"/>
      </w:pPr>
      <w:r>
        <w:t>методист;</w:t>
      </w:r>
    </w:p>
    <w:p w:rsidR="0079167B" w:rsidRDefault="0079167B">
      <w:pPr>
        <w:pStyle w:val="ConsPlusNormal"/>
        <w:spacing w:before="220"/>
        <w:ind w:firstLine="540"/>
        <w:jc w:val="both"/>
      </w:pPr>
      <w:r>
        <w:t>главный специалист;</w:t>
      </w:r>
    </w:p>
    <w:p w:rsidR="0079167B" w:rsidRDefault="0079167B">
      <w:pPr>
        <w:pStyle w:val="ConsPlusNormal"/>
        <w:spacing w:before="220"/>
        <w:ind w:firstLine="540"/>
        <w:jc w:val="both"/>
      </w:pPr>
      <w:r>
        <w:t>зоотехник государственной заводской конюшни;</w:t>
      </w:r>
    </w:p>
    <w:p w:rsidR="0079167B" w:rsidRDefault="0079167B">
      <w:pPr>
        <w:pStyle w:val="ConsPlusNormal"/>
        <w:spacing w:before="220"/>
        <w:ind w:firstLine="540"/>
        <w:jc w:val="both"/>
      </w:pPr>
      <w:r>
        <w:t>зоотехник.</w:t>
      </w:r>
    </w:p>
    <w:p w:rsidR="0079167B" w:rsidRDefault="0079167B">
      <w:pPr>
        <w:pStyle w:val="ConsPlusNormal"/>
        <w:jc w:val="both"/>
      </w:pPr>
    </w:p>
    <w:p w:rsidR="0079167B" w:rsidRDefault="0079167B">
      <w:pPr>
        <w:pStyle w:val="ConsPlusTitle"/>
        <w:jc w:val="center"/>
        <w:outlineLvl w:val="1"/>
      </w:pPr>
      <w:r>
        <w:t>Перечень</w:t>
      </w:r>
    </w:p>
    <w:p w:rsidR="0079167B" w:rsidRDefault="0079167B">
      <w:pPr>
        <w:pStyle w:val="ConsPlusTitle"/>
        <w:jc w:val="center"/>
      </w:pPr>
      <w:r>
        <w:t>должностей работников, относимых к основному персоналу</w:t>
      </w:r>
    </w:p>
    <w:p w:rsidR="0079167B" w:rsidRDefault="0079167B">
      <w:pPr>
        <w:pStyle w:val="ConsPlusTitle"/>
        <w:jc w:val="center"/>
      </w:pPr>
      <w:r>
        <w:t>государственных учреждений, осуществляющих деятельность</w:t>
      </w:r>
    </w:p>
    <w:p w:rsidR="0079167B" w:rsidRDefault="0079167B">
      <w:pPr>
        <w:pStyle w:val="ConsPlusTitle"/>
        <w:jc w:val="center"/>
      </w:pPr>
      <w:r>
        <w:t>в сфере туризма Калужской области</w:t>
      </w:r>
    </w:p>
    <w:p w:rsidR="0079167B" w:rsidRDefault="0079167B">
      <w:pPr>
        <w:pStyle w:val="ConsPlusNormal"/>
        <w:jc w:val="both"/>
      </w:pPr>
    </w:p>
    <w:p w:rsidR="0079167B" w:rsidRDefault="0079167B">
      <w:pPr>
        <w:pStyle w:val="ConsPlusNormal"/>
        <w:ind w:firstLine="540"/>
        <w:jc w:val="both"/>
      </w:pPr>
      <w:r>
        <w:t xml:space="preserve">Исключен. - </w:t>
      </w:r>
      <w:hyperlink r:id="rId47" w:history="1">
        <w:r>
          <w:rPr>
            <w:color w:val="0000FF"/>
          </w:rPr>
          <w:t>Закон</w:t>
        </w:r>
      </w:hyperlink>
      <w:r>
        <w:t xml:space="preserve"> Калужской области от 27.06.2019 N 488-ОЗ.</w:t>
      </w:r>
    </w:p>
    <w:p w:rsidR="0079167B" w:rsidRDefault="0079167B">
      <w:pPr>
        <w:pStyle w:val="ConsPlusNormal"/>
        <w:jc w:val="both"/>
      </w:pPr>
    </w:p>
    <w:p w:rsidR="0079167B" w:rsidRDefault="0079167B">
      <w:pPr>
        <w:pStyle w:val="ConsPlusTitle"/>
        <w:jc w:val="center"/>
        <w:outlineLvl w:val="1"/>
      </w:pPr>
      <w:r>
        <w:t>Перечень</w:t>
      </w:r>
    </w:p>
    <w:p w:rsidR="0079167B" w:rsidRDefault="0079167B">
      <w:pPr>
        <w:pStyle w:val="ConsPlusTitle"/>
        <w:jc w:val="center"/>
      </w:pPr>
      <w:r>
        <w:t>должностей работников, относимых к основному персоналу</w:t>
      </w:r>
    </w:p>
    <w:p w:rsidR="0079167B" w:rsidRDefault="0079167B">
      <w:pPr>
        <w:pStyle w:val="ConsPlusTitle"/>
        <w:jc w:val="center"/>
      </w:pPr>
      <w:r>
        <w:t>государственных учреждений, осуществляющих деятельность</w:t>
      </w:r>
    </w:p>
    <w:p w:rsidR="0079167B" w:rsidRDefault="0079167B">
      <w:pPr>
        <w:pStyle w:val="ConsPlusTitle"/>
        <w:jc w:val="center"/>
      </w:pPr>
      <w:r>
        <w:t>в сфере молодежной политики Калужской области</w:t>
      </w:r>
    </w:p>
    <w:p w:rsidR="0079167B" w:rsidRDefault="0079167B">
      <w:pPr>
        <w:pStyle w:val="ConsPlusNormal"/>
        <w:jc w:val="both"/>
      </w:pPr>
    </w:p>
    <w:p w:rsidR="0079167B" w:rsidRDefault="0079167B">
      <w:pPr>
        <w:pStyle w:val="ConsPlusNormal"/>
        <w:ind w:firstLine="540"/>
        <w:jc w:val="both"/>
      </w:pPr>
      <w:r>
        <w:t>Заведующий отделом;</w:t>
      </w:r>
    </w:p>
    <w:p w:rsidR="0079167B" w:rsidRDefault="0079167B">
      <w:pPr>
        <w:pStyle w:val="ConsPlusNormal"/>
        <w:spacing w:before="220"/>
        <w:ind w:firstLine="540"/>
        <w:jc w:val="both"/>
      </w:pPr>
      <w:r>
        <w:t>специалист по работе с молодежью;</w:t>
      </w:r>
    </w:p>
    <w:p w:rsidR="0079167B" w:rsidRDefault="0079167B">
      <w:pPr>
        <w:pStyle w:val="ConsPlusNormal"/>
        <w:spacing w:before="220"/>
        <w:ind w:firstLine="540"/>
        <w:jc w:val="both"/>
      </w:pPr>
      <w:r>
        <w:t>специалист по социальной работе с молодежью;</w:t>
      </w:r>
    </w:p>
    <w:p w:rsidR="0079167B" w:rsidRDefault="0079167B">
      <w:pPr>
        <w:pStyle w:val="ConsPlusNormal"/>
        <w:spacing w:before="220"/>
        <w:ind w:firstLine="540"/>
        <w:jc w:val="both"/>
      </w:pPr>
      <w:r>
        <w:t xml:space="preserve">специалист по работе с молодежью 1 </w:t>
      </w:r>
      <w:proofErr w:type="spellStart"/>
      <w:r>
        <w:t>внутридолжностной</w:t>
      </w:r>
      <w:proofErr w:type="spellEnd"/>
      <w:r>
        <w:t xml:space="preserve"> категории;</w:t>
      </w:r>
    </w:p>
    <w:p w:rsidR="0079167B" w:rsidRDefault="0079167B">
      <w:pPr>
        <w:pStyle w:val="ConsPlusNormal"/>
        <w:spacing w:before="220"/>
        <w:ind w:firstLine="540"/>
        <w:jc w:val="both"/>
      </w:pPr>
      <w:r>
        <w:t xml:space="preserve">специалист по социальной работе с молодежью 1 </w:t>
      </w:r>
      <w:proofErr w:type="spellStart"/>
      <w:r>
        <w:t>внутридолжностной</w:t>
      </w:r>
      <w:proofErr w:type="spellEnd"/>
      <w:r>
        <w:t xml:space="preserve"> категории;</w:t>
      </w:r>
    </w:p>
    <w:p w:rsidR="0079167B" w:rsidRDefault="0079167B">
      <w:pPr>
        <w:pStyle w:val="ConsPlusNormal"/>
        <w:spacing w:before="220"/>
        <w:ind w:firstLine="540"/>
        <w:jc w:val="both"/>
      </w:pPr>
      <w:r>
        <w:lastRenderedPageBreak/>
        <w:t xml:space="preserve">специалист по работе с молодежью 2 </w:t>
      </w:r>
      <w:proofErr w:type="spellStart"/>
      <w:r>
        <w:t>внутридолжностной</w:t>
      </w:r>
      <w:proofErr w:type="spellEnd"/>
      <w:r>
        <w:t xml:space="preserve"> категории;</w:t>
      </w:r>
    </w:p>
    <w:p w:rsidR="0079167B" w:rsidRDefault="0079167B">
      <w:pPr>
        <w:pStyle w:val="ConsPlusNormal"/>
        <w:spacing w:before="220"/>
        <w:ind w:firstLine="540"/>
        <w:jc w:val="both"/>
      </w:pPr>
      <w:r>
        <w:t xml:space="preserve">специалист по социальной работе с молодежью 2 </w:t>
      </w:r>
      <w:proofErr w:type="spellStart"/>
      <w:r>
        <w:t>внутридолжностной</w:t>
      </w:r>
      <w:proofErr w:type="spellEnd"/>
      <w:r>
        <w:t xml:space="preserve"> категории;</w:t>
      </w:r>
    </w:p>
    <w:p w:rsidR="0079167B" w:rsidRDefault="0079167B">
      <w:pPr>
        <w:pStyle w:val="ConsPlusNormal"/>
        <w:spacing w:before="220"/>
        <w:ind w:firstLine="540"/>
        <w:jc w:val="both"/>
      </w:pPr>
      <w:r>
        <w:t>ведущий специалист по работе с молодежью;</w:t>
      </w:r>
    </w:p>
    <w:p w:rsidR="0079167B" w:rsidRDefault="0079167B">
      <w:pPr>
        <w:pStyle w:val="ConsPlusNormal"/>
        <w:spacing w:before="220"/>
        <w:ind w:firstLine="540"/>
        <w:jc w:val="both"/>
      </w:pPr>
      <w:r>
        <w:t>ведущий специалист по социальной работе с молодежью.</w:t>
      </w: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both"/>
            </w:pPr>
            <w:r>
              <w:rPr>
                <w:color w:val="392C69"/>
              </w:rPr>
              <w:t>С 1 октября 2019 года размеры базовых окладов, установленные в приложении 3 к данному документу, проиндексированы на 4,3 процента (</w:t>
            </w:r>
            <w:hyperlink r:id="rId48" w:history="1">
              <w:r>
                <w:rPr>
                  <w:color w:val="0000FF"/>
                </w:rPr>
                <w:t>Закон</w:t>
              </w:r>
            </w:hyperlink>
            <w:r>
              <w:rPr>
                <w:color w:val="392C69"/>
              </w:rPr>
              <w:t xml:space="preserve"> Калужской области от 30.09.2019 N 499-ОЗ).</w:t>
            </w:r>
          </w:p>
        </w:tc>
      </w:tr>
    </w:tbl>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both"/>
            </w:pPr>
            <w:r>
              <w:rPr>
                <w:color w:val="392C69"/>
              </w:rPr>
              <w:t>С 1 января 2018 года размеры базовых окладов, установленные в приложении 3 к данному документу, проиндексированы на 4,0 процента (</w:t>
            </w:r>
            <w:hyperlink r:id="rId49" w:history="1">
              <w:r>
                <w:rPr>
                  <w:color w:val="0000FF"/>
                </w:rPr>
                <w:t>Закон</w:t>
              </w:r>
            </w:hyperlink>
            <w:r>
              <w:rPr>
                <w:color w:val="392C69"/>
              </w:rPr>
              <w:t xml:space="preserve"> Калужской области от 28.12.2017 N 288-ОЗ).</w:t>
            </w:r>
          </w:p>
        </w:tc>
      </w:tr>
    </w:tbl>
    <w:p w:rsidR="0079167B" w:rsidRDefault="0079167B">
      <w:pPr>
        <w:pStyle w:val="ConsPlusNormal"/>
        <w:spacing w:before="280"/>
        <w:jc w:val="right"/>
        <w:outlineLvl w:val="0"/>
      </w:pPr>
      <w:r>
        <w:t>Приложение N 3</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50"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21.12.2016 </w:t>
            </w:r>
            <w:hyperlink r:id="rId51" w:history="1">
              <w:r>
                <w:rPr>
                  <w:color w:val="0000FF"/>
                </w:rPr>
                <w:t>N 159-ОЗ</w:t>
              </w:r>
            </w:hyperlink>
            <w:r>
              <w:rPr>
                <w:color w:val="392C69"/>
              </w:rPr>
              <w:t xml:space="preserve">, от 27.06.2019 </w:t>
            </w:r>
            <w:hyperlink r:id="rId52" w:history="1">
              <w:r>
                <w:rPr>
                  <w:color w:val="0000FF"/>
                </w:rPr>
                <w:t>N 488-ОЗ</w:t>
              </w:r>
            </w:hyperlink>
            <w:r>
              <w:rPr>
                <w:color w:val="392C69"/>
              </w:rPr>
              <w:t>)</w:t>
            </w:r>
          </w:p>
        </w:tc>
      </w:tr>
    </w:tbl>
    <w:p w:rsidR="0079167B" w:rsidRDefault="0079167B">
      <w:pPr>
        <w:pStyle w:val="ConsPlusNormal"/>
        <w:jc w:val="both"/>
      </w:pPr>
    </w:p>
    <w:p w:rsidR="0079167B" w:rsidRDefault="0079167B">
      <w:pPr>
        <w:pStyle w:val="ConsPlusTitle"/>
        <w:jc w:val="center"/>
        <w:outlineLvl w:val="1"/>
      </w:pPr>
      <w:bookmarkStart w:id="5" w:name="P256"/>
      <w:bookmarkEnd w:id="5"/>
      <w:r>
        <w:t>РАЗМЕРЫ</w:t>
      </w:r>
    </w:p>
    <w:p w:rsidR="0079167B" w:rsidRDefault="0079167B">
      <w:pPr>
        <w:pStyle w:val="ConsPlusTitle"/>
        <w:jc w:val="center"/>
      </w:pPr>
      <w:r>
        <w:t>БАЗОВЫХ ОКЛАДОВ ПО ПКГ</w:t>
      </w:r>
    </w:p>
    <w:p w:rsidR="0079167B" w:rsidRDefault="0079167B">
      <w:pPr>
        <w:pStyle w:val="ConsPlusTitle"/>
        <w:jc w:val="center"/>
      </w:pPr>
      <w:r>
        <w:t>работников государственных учреждений, осуществляющих</w:t>
      </w:r>
    </w:p>
    <w:p w:rsidR="0079167B" w:rsidRDefault="0079167B">
      <w:pPr>
        <w:pStyle w:val="ConsPlusTitle"/>
        <w:jc w:val="center"/>
      </w:pPr>
      <w:r>
        <w:t>деятельность в сфере физической культуры и спорта</w:t>
      </w:r>
    </w:p>
    <w:p w:rsidR="0079167B" w:rsidRDefault="0079167B">
      <w:pPr>
        <w:pStyle w:val="ConsPlusTitle"/>
        <w:jc w:val="center"/>
      </w:pPr>
      <w:r>
        <w:t>Калужской области</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427"/>
        <w:gridCol w:w="1077"/>
      </w:tblGrid>
      <w:tr w:rsidR="0079167B">
        <w:tc>
          <w:tcPr>
            <w:tcW w:w="567" w:type="dxa"/>
          </w:tcPr>
          <w:p w:rsidR="0079167B" w:rsidRDefault="0079167B">
            <w:pPr>
              <w:pStyle w:val="ConsPlusNormal"/>
              <w:jc w:val="center"/>
            </w:pPr>
            <w:r>
              <w:t xml:space="preserve">N </w:t>
            </w:r>
            <w:proofErr w:type="gramStart"/>
            <w:r>
              <w:t>п</w:t>
            </w:r>
            <w:proofErr w:type="gramEnd"/>
            <w:r>
              <w:t>/п</w:t>
            </w:r>
          </w:p>
        </w:tc>
        <w:tc>
          <w:tcPr>
            <w:tcW w:w="7427" w:type="dxa"/>
          </w:tcPr>
          <w:p w:rsidR="0079167B" w:rsidRDefault="0079167B">
            <w:pPr>
              <w:pStyle w:val="ConsPlusNormal"/>
              <w:jc w:val="center"/>
            </w:pPr>
            <w:r>
              <w:t xml:space="preserve">Профессиональная квалификационная группа/квалификационный уровень </w:t>
            </w:r>
            <w:hyperlink w:anchor="P521" w:history="1">
              <w:r>
                <w:rPr>
                  <w:color w:val="0000FF"/>
                </w:rPr>
                <w:t>&lt;*&gt;</w:t>
              </w:r>
            </w:hyperlink>
          </w:p>
        </w:tc>
        <w:tc>
          <w:tcPr>
            <w:tcW w:w="1077" w:type="dxa"/>
          </w:tcPr>
          <w:p w:rsidR="0079167B" w:rsidRDefault="0079167B">
            <w:pPr>
              <w:pStyle w:val="ConsPlusNormal"/>
              <w:jc w:val="center"/>
            </w:pPr>
            <w:r>
              <w:t>Размеры базовых окладов, руб.</w:t>
            </w:r>
          </w:p>
        </w:tc>
      </w:tr>
      <w:tr w:rsidR="0079167B">
        <w:tc>
          <w:tcPr>
            <w:tcW w:w="567" w:type="dxa"/>
          </w:tcPr>
          <w:p w:rsidR="0079167B" w:rsidRDefault="0079167B">
            <w:pPr>
              <w:pStyle w:val="ConsPlusNormal"/>
              <w:jc w:val="center"/>
            </w:pPr>
            <w:r>
              <w:t>1</w:t>
            </w:r>
          </w:p>
        </w:tc>
        <w:tc>
          <w:tcPr>
            <w:tcW w:w="7427" w:type="dxa"/>
          </w:tcPr>
          <w:p w:rsidR="0079167B" w:rsidRDefault="0079167B">
            <w:pPr>
              <w:pStyle w:val="ConsPlusNormal"/>
            </w:pPr>
            <w:r>
              <w:t>Должности, отнесенные к ПКГ "Работники физической культуры и спорта первого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дежурный по спортивному залу; сопровождающий спортсмена-инвалида первой группы инвалидности</w:t>
            </w:r>
          </w:p>
        </w:tc>
        <w:tc>
          <w:tcPr>
            <w:tcW w:w="1077" w:type="dxa"/>
          </w:tcPr>
          <w:p w:rsidR="0079167B" w:rsidRDefault="0079167B">
            <w:pPr>
              <w:pStyle w:val="ConsPlusNormal"/>
              <w:jc w:val="right"/>
            </w:pPr>
            <w:r>
              <w:t>5708</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спортивный судья; спортсмен; спортсмен-ведущий</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jc w:val="center"/>
            </w:pPr>
            <w:r>
              <w:t>2</w:t>
            </w:r>
          </w:p>
        </w:tc>
        <w:tc>
          <w:tcPr>
            <w:tcW w:w="7427" w:type="dxa"/>
          </w:tcPr>
          <w:p w:rsidR="0079167B" w:rsidRDefault="0079167B">
            <w:pPr>
              <w:pStyle w:val="ConsPlusNormal"/>
            </w:pPr>
            <w:r>
              <w:t>Должности, отнесенные к ПКГ "Работники физической культуры и спорта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077" w:type="dxa"/>
          </w:tcPr>
          <w:p w:rsidR="0079167B" w:rsidRDefault="0079167B">
            <w:pPr>
              <w:pStyle w:val="ConsPlusNormal"/>
              <w:jc w:val="right"/>
            </w:pPr>
            <w:r>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администратор тренировочного процесса; инструктор-методист по адаптивной физической культуре; инструктор - 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jc w:val="center"/>
            </w:pPr>
            <w:r>
              <w:t>3</w:t>
            </w:r>
          </w:p>
        </w:tc>
        <w:tc>
          <w:tcPr>
            <w:tcW w:w="7427" w:type="dxa"/>
          </w:tcPr>
          <w:p w:rsidR="0079167B" w:rsidRDefault="0079167B">
            <w:pPr>
              <w:pStyle w:val="ConsPlusNormal"/>
            </w:pPr>
            <w:r>
              <w:t>Должности, отнесенные к ПКГ "Работники физической культуры и спорта третьего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roofErr w:type="gramEnd"/>
          </w:p>
        </w:tc>
        <w:tc>
          <w:tcPr>
            <w:tcW w:w="1077" w:type="dxa"/>
          </w:tcPr>
          <w:p w:rsidR="0079167B" w:rsidRDefault="0079167B">
            <w:pPr>
              <w:pStyle w:val="ConsPlusNormal"/>
              <w:jc w:val="right"/>
            </w:pPr>
            <w:r>
              <w:t>8371</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начальник спортивной сборной команды Российской Федерации (по виду спорта);</w:t>
            </w:r>
          </w:p>
          <w:p w:rsidR="0079167B" w:rsidRDefault="0079167B">
            <w:pPr>
              <w:pStyle w:val="ConsPlusNormal"/>
            </w:pPr>
            <w:r>
              <w:t>старший тренер спортивной сборной команды Российской Федерации (по виду спорта)</w:t>
            </w:r>
          </w:p>
        </w:tc>
        <w:tc>
          <w:tcPr>
            <w:tcW w:w="1077" w:type="dxa"/>
          </w:tcPr>
          <w:p w:rsidR="0079167B" w:rsidRDefault="0079167B">
            <w:pPr>
              <w:pStyle w:val="ConsPlusNormal"/>
              <w:jc w:val="right"/>
            </w:pPr>
            <w:r>
              <w:t>9034</w:t>
            </w:r>
          </w:p>
        </w:tc>
      </w:tr>
      <w:tr w:rsidR="0079167B">
        <w:tc>
          <w:tcPr>
            <w:tcW w:w="567" w:type="dxa"/>
          </w:tcPr>
          <w:p w:rsidR="0079167B" w:rsidRDefault="0079167B">
            <w:pPr>
              <w:pStyle w:val="ConsPlusNormal"/>
              <w:jc w:val="center"/>
            </w:pPr>
            <w:r>
              <w:t>4</w:t>
            </w:r>
          </w:p>
        </w:tc>
        <w:tc>
          <w:tcPr>
            <w:tcW w:w="7427" w:type="dxa"/>
          </w:tcPr>
          <w:p w:rsidR="0079167B" w:rsidRDefault="0079167B">
            <w:pPr>
              <w:pStyle w:val="ConsPlusNormal"/>
            </w:pPr>
            <w:r>
              <w:t>Должности, отнесенные к ПКГ "Работники образования, группа должностей педагогических работников"</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инструктор по труду; инструктор по физической культуре; музыкальный руководитель; старший вожатый</w:t>
            </w:r>
          </w:p>
        </w:tc>
        <w:tc>
          <w:tcPr>
            <w:tcW w:w="1077" w:type="dxa"/>
          </w:tcPr>
          <w:p w:rsidR="0079167B" w:rsidRDefault="0079167B">
            <w:pPr>
              <w:pStyle w:val="ConsPlusNormal"/>
              <w:jc w:val="right"/>
            </w:pPr>
            <w:r>
              <w:t>7498</w:t>
            </w: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2 квалификационный уровень:</w:t>
            </w:r>
          </w:p>
          <w:p w:rsidR="0079167B" w:rsidRDefault="0079167B">
            <w:pPr>
              <w:pStyle w:val="ConsPlusNormal"/>
            </w:pPr>
            <w:r>
              <w:t>тренер-преподаватель</w:t>
            </w:r>
          </w:p>
        </w:tc>
        <w:tc>
          <w:tcPr>
            <w:tcW w:w="1077" w:type="dxa"/>
            <w:tcBorders>
              <w:bottom w:val="nil"/>
            </w:tcBorders>
          </w:tcPr>
          <w:p w:rsidR="0079167B" w:rsidRDefault="0079167B">
            <w:pPr>
              <w:pStyle w:val="ConsPlusNormal"/>
              <w:jc w:val="right"/>
            </w:pPr>
            <w:r>
              <w:t>7774</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(в ред. </w:t>
            </w:r>
            <w:hyperlink r:id="rId53" w:history="1">
              <w:r>
                <w:rPr>
                  <w:color w:val="0000FF"/>
                </w:rPr>
                <w:t>Закона</w:t>
              </w:r>
            </w:hyperlink>
            <w:r>
              <w:t xml:space="preserve"> Калужской области от 21.12.2016 N 159-ОЗ)</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инструктор-методист; концертмейстер; педагог дополнительного образования; педагог-организатор; социальный педагог</w:t>
            </w:r>
          </w:p>
        </w:tc>
        <w:tc>
          <w:tcPr>
            <w:tcW w:w="1077" w:type="dxa"/>
          </w:tcPr>
          <w:p w:rsidR="0079167B" w:rsidRDefault="0079167B">
            <w:pPr>
              <w:pStyle w:val="ConsPlusNormal"/>
              <w:jc w:val="right"/>
            </w:pPr>
            <w:r>
              <w:t>7774</w:t>
            </w: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3 квалификационный уровень:</w:t>
            </w:r>
          </w:p>
          <w:p w:rsidR="0079167B" w:rsidRDefault="0079167B">
            <w:pPr>
              <w:pStyle w:val="ConsPlusNormal"/>
            </w:pPr>
            <w:r>
              <w:t>старший тренер-преподаватель</w:t>
            </w:r>
          </w:p>
        </w:tc>
        <w:tc>
          <w:tcPr>
            <w:tcW w:w="1077" w:type="dxa"/>
            <w:tcBorders>
              <w:bottom w:val="nil"/>
            </w:tcBorders>
          </w:tcPr>
          <w:p w:rsidR="0079167B" w:rsidRDefault="0079167B">
            <w:pPr>
              <w:pStyle w:val="ConsPlusNormal"/>
              <w:jc w:val="right"/>
            </w:pPr>
            <w:r>
              <w:t>8332</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(в ред. </w:t>
            </w:r>
            <w:hyperlink r:id="rId54" w:history="1">
              <w:r>
                <w:rPr>
                  <w:color w:val="0000FF"/>
                </w:rPr>
                <w:t>Закона</w:t>
              </w:r>
            </w:hyperlink>
            <w:r>
              <w:t xml:space="preserve"> Калужской области от 21.12.2016 N 159-ОЗ)</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proofErr w:type="gramStart"/>
            <w: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t>; учитель; учитель-дефектолог; учитель-логопед (логопед)</w:t>
            </w:r>
            <w:proofErr w:type="gramEnd"/>
          </w:p>
        </w:tc>
        <w:tc>
          <w:tcPr>
            <w:tcW w:w="1077" w:type="dxa"/>
          </w:tcPr>
          <w:p w:rsidR="0079167B" w:rsidRDefault="0079167B">
            <w:pPr>
              <w:pStyle w:val="ConsPlusNormal"/>
              <w:jc w:val="right"/>
            </w:pPr>
            <w:r>
              <w:t>8889</w:t>
            </w:r>
          </w:p>
        </w:tc>
      </w:tr>
      <w:tr w:rsidR="0079167B">
        <w:tc>
          <w:tcPr>
            <w:tcW w:w="567" w:type="dxa"/>
          </w:tcPr>
          <w:p w:rsidR="0079167B" w:rsidRDefault="0079167B">
            <w:pPr>
              <w:pStyle w:val="ConsPlusNormal"/>
              <w:jc w:val="center"/>
            </w:pPr>
            <w:r>
              <w:t>5</w:t>
            </w:r>
          </w:p>
        </w:tc>
        <w:tc>
          <w:tcPr>
            <w:tcW w:w="7427" w:type="dxa"/>
          </w:tcPr>
          <w:p w:rsidR="0079167B" w:rsidRDefault="0079167B">
            <w:pPr>
              <w:pStyle w:val="ConsPlusNormal"/>
            </w:pPr>
            <w:r>
              <w:t>Должности, отнесенные к ПКГ "Работники образования, группа должностей руководителей структурных подразделений"</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077" w:type="dxa"/>
          </w:tcPr>
          <w:p w:rsidR="0079167B" w:rsidRDefault="0079167B">
            <w:pPr>
              <w:pStyle w:val="ConsPlusNormal"/>
              <w:jc w:val="right"/>
            </w:pPr>
            <w:r>
              <w:t>9622</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proofErr w:type="gramStart"/>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roofErr w:type="gramEnd"/>
          </w:p>
        </w:tc>
        <w:tc>
          <w:tcPr>
            <w:tcW w:w="1077" w:type="dxa"/>
          </w:tcPr>
          <w:p w:rsidR="0079167B" w:rsidRDefault="0079167B">
            <w:pPr>
              <w:pStyle w:val="ConsPlusNormal"/>
              <w:jc w:val="right"/>
            </w:pPr>
            <w:r>
              <w:t>10262</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077" w:type="dxa"/>
          </w:tcPr>
          <w:p w:rsidR="0079167B" w:rsidRDefault="0079167B">
            <w:pPr>
              <w:pStyle w:val="ConsPlusNormal"/>
              <w:jc w:val="right"/>
            </w:pPr>
            <w:r>
              <w:t>11545</w:t>
            </w:r>
          </w:p>
        </w:tc>
      </w:tr>
      <w:tr w:rsidR="0079167B">
        <w:tc>
          <w:tcPr>
            <w:tcW w:w="567" w:type="dxa"/>
          </w:tcPr>
          <w:p w:rsidR="0079167B" w:rsidRDefault="0079167B">
            <w:pPr>
              <w:pStyle w:val="ConsPlusNormal"/>
              <w:jc w:val="center"/>
            </w:pPr>
            <w:r>
              <w:t>6</w:t>
            </w:r>
          </w:p>
        </w:tc>
        <w:tc>
          <w:tcPr>
            <w:tcW w:w="7427" w:type="dxa"/>
          </w:tcPr>
          <w:p w:rsidR="0079167B" w:rsidRDefault="0079167B">
            <w:pPr>
              <w:pStyle w:val="ConsPlusNormal"/>
            </w:pPr>
            <w:r>
              <w:t>Должности, отнесенные к ПКГ "Профессии рабочих культуры, искусства и кинематографии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механик по обслуживанию звуковой техники 2 - 5 разрядов ЕТКС</w:t>
            </w:r>
          </w:p>
        </w:tc>
        <w:tc>
          <w:tcPr>
            <w:tcW w:w="1077" w:type="dxa"/>
          </w:tcPr>
          <w:p w:rsidR="0079167B" w:rsidRDefault="0079167B">
            <w:pPr>
              <w:pStyle w:val="ConsPlusNormal"/>
              <w:jc w:val="right"/>
            </w:pPr>
            <w:r>
              <w:t>5837</w:t>
            </w:r>
          </w:p>
        </w:tc>
      </w:tr>
      <w:tr w:rsidR="0079167B">
        <w:tc>
          <w:tcPr>
            <w:tcW w:w="567" w:type="dxa"/>
          </w:tcPr>
          <w:p w:rsidR="0079167B" w:rsidRDefault="0079167B">
            <w:pPr>
              <w:pStyle w:val="ConsPlusNormal"/>
              <w:jc w:val="center"/>
            </w:pPr>
            <w:r>
              <w:t>7</w:t>
            </w:r>
          </w:p>
        </w:tc>
        <w:tc>
          <w:tcPr>
            <w:tcW w:w="7427" w:type="dxa"/>
          </w:tcPr>
          <w:p w:rsidR="0079167B" w:rsidRDefault="0079167B">
            <w:pPr>
              <w:pStyle w:val="ConsPlusNormal"/>
            </w:pPr>
            <w:r>
              <w:t>Должности, отнесенные к ПКГ "Средний медицинский и фармацевтический персонал"</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 xml:space="preserve">гигиенист стоматологический; инструктор-дезинфектор; инструктор по </w:t>
            </w:r>
            <w:r>
              <w:lastRenderedPageBreak/>
              <w:t>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077" w:type="dxa"/>
          </w:tcPr>
          <w:p w:rsidR="0079167B" w:rsidRDefault="0079167B">
            <w:pPr>
              <w:pStyle w:val="ConsPlusNormal"/>
              <w:jc w:val="right"/>
            </w:pPr>
            <w:r>
              <w:lastRenderedPageBreak/>
              <w:t>5950</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w:t>
            </w:r>
            <w:proofErr w:type="spellStart"/>
            <w:r>
              <w:t>рентгенолаборант</w:t>
            </w:r>
            <w:proofErr w:type="spellEnd"/>
          </w:p>
        </w:tc>
        <w:tc>
          <w:tcPr>
            <w:tcW w:w="1077" w:type="dxa"/>
          </w:tcPr>
          <w:p w:rsidR="0079167B" w:rsidRDefault="0079167B">
            <w:pPr>
              <w:pStyle w:val="ConsPlusNormal"/>
              <w:jc w:val="right"/>
            </w:pPr>
            <w:r>
              <w:t>6113</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медицинский оптик-</w:t>
            </w:r>
            <w:proofErr w:type="spellStart"/>
            <w:r>
              <w:t>оптометрист</w:t>
            </w:r>
            <w:proofErr w:type="spellEnd"/>
          </w:p>
        </w:tc>
        <w:tc>
          <w:tcPr>
            <w:tcW w:w="1077" w:type="dxa"/>
          </w:tcPr>
          <w:p w:rsidR="0079167B" w:rsidRDefault="0079167B">
            <w:pPr>
              <w:pStyle w:val="ConsPlusNormal"/>
              <w:jc w:val="right"/>
            </w:pPr>
            <w:r>
              <w:t>6389</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r>
              <w:t>акушерка; фельдшер; операционная медицинская сестра; медицинская сестра-</w:t>
            </w:r>
            <w:proofErr w:type="spellStart"/>
            <w:r>
              <w:t>анестезист</w:t>
            </w:r>
            <w:proofErr w:type="spellEnd"/>
            <w:r>
              <w:t>; зубной врач; медицинский технолог; медицинская сестра процедурной; медицинская сестра перевязочной; медицинская сестра врача общей практики; фельдшер-лаборант</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pPr>
          </w:p>
        </w:tc>
        <w:tc>
          <w:tcPr>
            <w:tcW w:w="7427" w:type="dxa"/>
          </w:tcPr>
          <w:p w:rsidR="0079167B" w:rsidRDefault="0079167B">
            <w:pPr>
              <w:pStyle w:val="ConsPlusNormal"/>
            </w:pPr>
            <w:r>
              <w:t>5 квалификационный уровень:</w:t>
            </w:r>
          </w:p>
          <w:p w:rsidR="0079167B" w:rsidRDefault="0079167B">
            <w:pPr>
              <w:pStyle w:val="ConsPlusNormal"/>
            </w:pPr>
            <w:proofErr w:type="gramStart"/>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roofErr w:type="gramEnd"/>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jc w:val="center"/>
            </w:pPr>
            <w:r>
              <w:t>8</w:t>
            </w:r>
          </w:p>
        </w:tc>
        <w:tc>
          <w:tcPr>
            <w:tcW w:w="7427" w:type="dxa"/>
          </w:tcPr>
          <w:p w:rsidR="0079167B" w:rsidRDefault="0079167B">
            <w:pPr>
              <w:pStyle w:val="ConsPlusNormal"/>
            </w:pPr>
            <w:r>
              <w:t>Должности, отнесенные к ПКГ "Врачи и провизоры"</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врачи-специалисты; провизор-технолог; провизор-аналитик</w:t>
            </w:r>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w:t>
            </w:r>
            <w:proofErr w:type="gramStart"/>
            <w:r>
              <w:t>медико-социальной</w:t>
            </w:r>
            <w:proofErr w:type="gramEnd"/>
            <w:r>
              <w:t xml:space="preserve"> экспертизы; врачи-терапевты участковые; врачи-педиатры участковые; врачи общей практики (семейные врачи)</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jc w:val="center"/>
            </w:pPr>
            <w:r>
              <w:t>9</w:t>
            </w:r>
          </w:p>
        </w:tc>
        <w:tc>
          <w:tcPr>
            <w:tcW w:w="7427" w:type="dxa"/>
          </w:tcPr>
          <w:p w:rsidR="0079167B" w:rsidRDefault="0079167B">
            <w:pPr>
              <w:pStyle w:val="ConsPlusNormal"/>
            </w:pPr>
            <w:r>
              <w:t>Должности, отнесенные к ПКГ "Работники сельского хозяйства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ветеринарный фельдшер; зоотехник государственной заводской конюшни</w:t>
            </w:r>
          </w:p>
        </w:tc>
        <w:tc>
          <w:tcPr>
            <w:tcW w:w="1077" w:type="dxa"/>
          </w:tcPr>
          <w:p w:rsidR="0079167B" w:rsidRDefault="0079167B">
            <w:pPr>
              <w:pStyle w:val="ConsPlusNormal"/>
              <w:jc w:val="right"/>
            </w:pPr>
            <w:r>
              <w:t>6113</w:t>
            </w:r>
          </w:p>
        </w:tc>
      </w:tr>
      <w:tr w:rsidR="0079167B">
        <w:tc>
          <w:tcPr>
            <w:tcW w:w="567" w:type="dxa"/>
          </w:tcPr>
          <w:p w:rsidR="0079167B" w:rsidRDefault="0079167B">
            <w:pPr>
              <w:pStyle w:val="ConsPlusNormal"/>
              <w:jc w:val="center"/>
            </w:pPr>
            <w:r>
              <w:lastRenderedPageBreak/>
              <w:t>10</w:t>
            </w:r>
          </w:p>
        </w:tc>
        <w:tc>
          <w:tcPr>
            <w:tcW w:w="7427" w:type="dxa"/>
          </w:tcPr>
          <w:p w:rsidR="0079167B" w:rsidRDefault="0079167B">
            <w:pPr>
              <w:pStyle w:val="ConsPlusNormal"/>
            </w:pPr>
            <w:r>
              <w:t>Должности, отнесенные к ПКГ "Работники сельского хозяйства третьего уровня"</w:t>
            </w:r>
          </w:p>
        </w:tc>
        <w:tc>
          <w:tcPr>
            <w:tcW w:w="1077" w:type="dxa"/>
          </w:tcPr>
          <w:p w:rsidR="0079167B" w:rsidRDefault="0079167B">
            <w:pPr>
              <w:pStyle w:val="ConsPlusNormal"/>
            </w:pP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1 квалификационный уровень:</w:t>
            </w:r>
          </w:p>
          <w:p w:rsidR="0079167B" w:rsidRDefault="0079167B">
            <w:pPr>
              <w:pStyle w:val="ConsPlusNormal"/>
            </w:pPr>
            <w:r>
              <w:t>ветеринарный врач; зоотехник; агроном</w:t>
            </w:r>
          </w:p>
        </w:tc>
        <w:tc>
          <w:tcPr>
            <w:tcW w:w="1077" w:type="dxa"/>
            <w:tcBorders>
              <w:bottom w:val="nil"/>
            </w:tcBorders>
          </w:tcPr>
          <w:p w:rsidR="0079167B" w:rsidRDefault="0079167B">
            <w:pPr>
              <w:pStyle w:val="ConsPlusNormal"/>
              <w:jc w:val="right"/>
            </w:pPr>
            <w:r>
              <w:t>7774</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(в ред. </w:t>
            </w:r>
            <w:hyperlink r:id="rId55" w:history="1">
              <w:r>
                <w:rPr>
                  <w:color w:val="0000FF"/>
                </w:rPr>
                <w:t>Закона</w:t>
              </w:r>
            </w:hyperlink>
            <w:r>
              <w:t xml:space="preserve"> Калужской области от 21.12.2016 N 159-ОЗ)</w:t>
            </w:r>
          </w:p>
        </w:tc>
      </w:tr>
      <w:tr w:rsidR="0079167B">
        <w:tc>
          <w:tcPr>
            <w:tcW w:w="567" w:type="dxa"/>
          </w:tcPr>
          <w:p w:rsidR="0079167B" w:rsidRDefault="0079167B">
            <w:pPr>
              <w:pStyle w:val="ConsPlusNormal"/>
              <w:jc w:val="center"/>
            </w:pPr>
            <w:r>
              <w:t>11</w:t>
            </w:r>
          </w:p>
        </w:tc>
        <w:tc>
          <w:tcPr>
            <w:tcW w:w="7427" w:type="dxa"/>
          </w:tcPr>
          <w:p w:rsidR="0079167B" w:rsidRDefault="0079167B">
            <w:pPr>
              <w:pStyle w:val="ConsPlusNormal"/>
            </w:pPr>
            <w:r>
              <w:t>Должности, отнесенные к ПКГ "Общеотраслевые должности служащих первого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t xml:space="preserve"> </w:t>
            </w:r>
            <w:proofErr w:type="gramStart"/>
            <w: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077" w:type="dxa"/>
          </w:tcPr>
          <w:p w:rsidR="0079167B" w:rsidRDefault="0079167B">
            <w:pPr>
              <w:pStyle w:val="ConsPlusNormal"/>
              <w:jc w:val="right"/>
            </w:pPr>
            <w:r>
              <w:t>5661</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077" w:type="dxa"/>
          </w:tcPr>
          <w:p w:rsidR="0079167B" w:rsidRDefault="0079167B">
            <w:pPr>
              <w:pStyle w:val="ConsPlusNormal"/>
              <w:jc w:val="right"/>
            </w:pPr>
            <w:r>
              <w:t>5818</w:t>
            </w:r>
          </w:p>
        </w:tc>
      </w:tr>
      <w:tr w:rsidR="0079167B">
        <w:tc>
          <w:tcPr>
            <w:tcW w:w="567" w:type="dxa"/>
          </w:tcPr>
          <w:p w:rsidR="0079167B" w:rsidRDefault="0079167B">
            <w:pPr>
              <w:pStyle w:val="ConsPlusNormal"/>
              <w:jc w:val="center"/>
            </w:pPr>
            <w:r>
              <w:t>12</w:t>
            </w:r>
          </w:p>
        </w:tc>
        <w:tc>
          <w:tcPr>
            <w:tcW w:w="7427" w:type="dxa"/>
          </w:tcPr>
          <w:p w:rsidR="0079167B" w:rsidRDefault="0079167B">
            <w:pPr>
              <w:pStyle w:val="ConsPlusNormal"/>
            </w:pPr>
            <w:r>
              <w:t>Должности, отнесенные к ПКГ "Общеотраслевые должности служащих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 </w:t>
            </w:r>
            <w:proofErr w:type="spellStart"/>
            <w:r>
              <w:t>дактилолог</w:t>
            </w:r>
            <w:proofErr w:type="spellEnd"/>
            <w:r>
              <w:t xml:space="preserve">; консультант по налогам и сборам; лаборант; оператор диспетчерской движения и погрузочно-разгрузочных работ; оператор диспетчерской службы; переводчик </w:t>
            </w:r>
            <w:proofErr w:type="spellStart"/>
            <w:r>
              <w:t>дактилолог</w:t>
            </w:r>
            <w:proofErr w:type="spellEnd"/>
            <w:r>
              <w:t>; секретарь незрячего специалиста; секретарь руководителя; специалист адресно-справочной работы; специалист паспортно-визовой работы;</w:t>
            </w:r>
            <w:proofErr w:type="gramEnd"/>
            <w:r>
              <w:t xml:space="preserve"> </w:t>
            </w:r>
            <w:proofErr w:type="gramStart"/>
            <w: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t xml:space="preserve"> техник по труду; техник-программист; техник-технолог; товаровед; художник</w:t>
            </w:r>
          </w:p>
        </w:tc>
        <w:tc>
          <w:tcPr>
            <w:tcW w:w="1077" w:type="dxa"/>
          </w:tcPr>
          <w:p w:rsidR="0079167B" w:rsidRDefault="0079167B">
            <w:pPr>
              <w:pStyle w:val="ConsPlusNormal"/>
              <w:jc w:val="right"/>
            </w:pPr>
            <w:r>
              <w:t>5950</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w:t>
            </w:r>
            <w:r>
              <w:lastRenderedPageBreak/>
              <w:t xml:space="preserve">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lastRenderedPageBreak/>
              <w:t>6389</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proofErr w:type="gramStart"/>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r>
              <w:t xml:space="preserve"> 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proofErr w:type="gramStart"/>
            <w:r>
              <w:t>заведующий виварием; мастер контрольный (участка, цеха); мастер участка (включая старшего); механик; начальник автоколонны.</w:t>
            </w:r>
            <w:proofErr w:type="gramEnd"/>
            <w:r>
              <w:t xml:space="preserve"> Должности служащих первого квалификационного уровня, по которым может устанавливаться производное должностное наименование "ведущий"</w:t>
            </w:r>
          </w:p>
        </w:tc>
        <w:tc>
          <w:tcPr>
            <w:tcW w:w="1077" w:type="dxa"/>
          </w:tcPr>
          <w:p w:rsidR="0079167B" w:rsidRDefault="0079167B">
            <w:pPr>
              <w:pStyle w:val="ConsPlusNormal"/>
              <w:jc w:val="right"/>
            </w:pPr>
            <w:r>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5 квалификационный уровень:</w:t>
            </w:r>
          </w:p>
          <w:p w:rsidR="0079167B" w:rsidRDefault="0079167B">
            <w:pPr>
              <w:pStyle w:val="ConsPlusNormal"/>
            </w:pPr>
            <w:proofErr w:type="gramStart"/>
            <w: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jc w:val="center"/>
            </w:pPr>
            <w:r>
              <w:t>13</w:t>
            </w:r>
          </w:p>
        </w:tc>
        <w:tc>
          <w:tcPr>
            <w:tcW w:w="7427" w:type="dxa"/>
          </w:tcPr>
          <w:p w:rsidR="0079167B" w:rsidRDefault="0079167B">
            <w:pPr>
              <w:pStyle w:val="ConsPlusNormal"/>
            </w:pPr>
            <w:r>
              <w:t>Должности, отнесенные к ПКГ "Общеотраслевые должности служащих третьего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 xml:space="preserve">аналитик; архитектор; аудитор; бухгалтер; бухгалтер-ревизор; </w:t>
            </w:r>
            <w:proofErr w:type="spellStart"/>
            <w:r>
              <w:t>документовед</w:t>
            </w:r>
            <w:proofErr w:type="spellEnd"/>
            <w: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 конструктор (конструктор); инженер-лаборант; инженер по метрологии; инженер по надзору за строительством;</w:t>
            </w:r>
            <w:proofErr w:type="gramEnd"/>
            <w:r>
              <w:t xml:space="preserve"> </w:t>
            </w:r>
            <w:proofErr w:type="gramStart"/>
            <w:r>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t xml:space="preserve"> </w:t>
            </w:r>
            <w:proofErr w:type="gramStart"/>
            <w:r>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t xml:space="preserve"> </w:t>
            </w:r>
            <w:proofErr w:type="gramStart"/>
            <w:r>
              <w:t xml:space="preserve">специалист по маркетингу; специалист по связям с общественностью; </w:t>
            </w:r>
            <w:proofErr w:type="spellStart"/>
            <w:r>
              <w:t>сурдопереводчик</w:t>
            </w:r>
            <w:proofErr w:type="spellEnd"/>
            <w:r>
              <w:t xml:space="preserve">;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w:t>
            </w:r>
            <w:r>
              <w:lastRenderedPageBreak/>
              <w:t>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t xml:space="preserve"> эксперт; эксперт дорожного хозяйства; эксперт по промышленной безопасности подъемных сооружений; юрисконсульт</w:t>
            </w:r>
          </w:p>
        </w:tc>
        <w:tc>
          <w:tcPr>
            <w:tcW w:w="1077" w:type="dxa"/>
          </w:tcPr>
          <w:p w:rsidR="0079167B" w:rsidRDefault="0079167B">
            <w:pPr>
              <w:pStyle w:val="ConsPlusNormal"/>
              <w:jc w:val="right"/>
            </w:pPr>
            <w:r>
              <w:lastRenderedPageBreak/>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77" w:type="dxa"/>
          </w:tcPr>
          <w:p w:rsidR="0079167B" w:rsidRDefault="0079167B">
            <w:pPr>
              <w:pStyle w:val="ConsPlusNormal"/>
              <w:jc w:val="right"/>
            </w:pPr>
            <w:r>
              <w:t>8889</w:t>
            </w:r>
          </w:p>
        </w:tc>
      </w:tr>
      <w:tr w:rsidR="0079167B">
        <w:tc>
          <w:tcPr>
            <w:tcW w:w="567" w:type="dxa"/>
          </w:tcPr>
          <w:p w:rsidR="0079167B" w:rsidRDefault="0079167B">
            <w:pPr>
              <w:pStyle w:val="ConsPlusNormal"/>
            </w:pPr>
          </w:p>
        </w:tc>
        <w:tc>
          <w:tcPr>
            <w:tcW w:w="7427" w:type="dxa"/>
          </w:tcPr>
          <w:p w:rsidR="0079167B" w:rsidRDefault="0079167B">
            <w:pPr>
              <w:pStyle w:val="ConsPlusNormal"/>
            </w:pPr>
            <w:r>
              <w:t>5 квалификационный уровень:</w:t>
            </w:r>
          </w:p>
          <w:p w:rsidR="0079167B" w:rsidRDefault="0079167B">
            <w:pPr>
              <w:pStyle w:val="ConsPlusNormal"/>
            </w:pPr>
            <w:r>
              <w:t>главные специалисты: в отделах, отделениях, лабораториях, мастерских; заместитель главного бухгалтера</w:t>
            </w:r>
          </w:p>
        </w:tc>
        <w:tc>
          <w:tcPr>
            <w:tcW w:w="1077" w:type="dxa"/>
          </w:tcPr>
          <w:p w:rsidR="0079167B" w:rsidRDefault="0079167B">
            <w:pPr>
              <w:pStyle w:val="ConsPlusNormal"/>
              <w:jc w:val="right"/>
            </w:pPr>
            <w:r>
              <w:t>9365</w:t>
            </w:r>
          </w:p>
        </w:tc>
      </w:tr>
      <w:tr w:rsidR="0079167B">
        <w:tc>
          <w:tcPr>
            <w:tcW w:w="567" w:type="dxa"/>
          </w:tcPr>
          <w:p w:rsidR="0079167B" w:rsidRDefault="0079167B">
            <w:pPr>
              <w:pStyle w:val="ConsPlusNormal"/>
              <w:jc w:val="center"/>
            </w:pPr>
            <w:r>
              <w:t>14</w:t>
            </w:r>
          </w:p>
        </w:tc>
        <w:tc>
          <w:tcPr>
            <w:tcW w:w="7427" w:type="dxa"/>
          </w:tcPr>
          <w:p w:rsidR="0079167B" w:rsidRDefault="0079167B">
            <w:pPr>
              <w:pStyle w:val="ConsPlusNormal"/>
            </w:pPr>
            <w:r>
              <w:t>Должности, отнесенные к ПКГ "Общеотраслевые должности служащих четвертого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077" w:type="dxa"/>
          </w:tcPr>
          <w:p w:rsidR="0079167B" w:rsidRDefault="0079167B">
            <w:pPr>
              <w:pStyle w:val="ConsPlusNormal"/>
              <w:jc w:val="right"/>
            </w:pPr>
            <w:r>
              <w:t>9622</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proofErr w:type="gramStart"/>
            <w:r>
              <w:t xml:space="preserve">главный (аналитик; диспетчер, конструктор, металлург, метролог, механик, сварщик, специалист по защите информации, технолог, эксперт; энергетик); </w:t>
            </w:r>
            <w:r>
              <w:lastRenderedPageBreak/>
              <w:t>заведующий медицинским складом мобилизационного резерва</w:t>
            </w:r>
            <w:proofErr w:type="gramEnd"/>
          </w:p>
        </w:tc>
        <w:tc>
          <w:tcPr>
            <w:tcW w:w="1077" w:type="dxa"/>
          </w:tcPr>
          <w:p w:rsidR="0079167B" w:rsidRDefault="0079167B">
            <w:pPr>
              <w:pStyle w:val="ConsPlusNormal"/>
              <w:jc w:val="right"/>
            </w:pPr>
            <w:r>
              <w:lastRenderedPageBreak/>
              <w:t>10262</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директор (начальник, заведующий) филиала, другого обособленного структурного подразделения</w:t>
            </w:r>
          </w:p>
        </w:tc>
        <w:tc>
          <w:tcPr>
            <w:tcW w:w="1077" w:type="dxa"/>
          </w:tcPr>
          <w:p w:rsidR="0079167B" w:rsidRDefault="0079167B">
            <w:pPr>
              <w:pStyle w:val="ConsPlusNormal"/>
              <w:jc w:val="right"/>
            </w:pPr>
            <w:r>
              <w:t>11545</w:t>
            </w:r>
          </w:p>
        </w:tc>
      </w:tr>
      <w:tr w:rsidR="0079167B">
        <w:tc>
          <w:tcPr>
            <w:tcW w:w="567" w:type="dxa"/>
          </w:tcPr>
          <w:p w:rsidR="0079167B" w:rsidRDefault="0079167B">
            <w:pPr>
              <w:pStyle w:val="ConsPlusNormal"/>
              <w:jc w:val="center"/>
            </w:pPr>
            <w:r>
              <w:t>15</w:t>
            </w:r>
          </w:p>
        </w:tc>
        <w:tc>
          <w:tcPr>
            <w:tcW w:w="7427" w:type="dxa"/>
          </w:tcPr>
          <w:p w:rsidR="0079167B" w:rsidRDefault="0079167B">
            <w:pPr>
              <w:pStyle w:val="ConsPlusNormal"/>
            </w:pPr>
            <w:r>
              <w:t>Должности, отнесенные к ПКГ "Общеотраслевые профессии рабочих первого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roofErr w:type="spellStart"/>
            <w:r>
              <w:t>бортоператор</w:t>
            </w:r>
            <w:proofErr w:type="spellEnd"/>
            <w:r>
              <w:t xml:space="preserve"> по проверке магистральных трубопроводов; боцман береговой; весовщик; возчик; водитель аэросаней; водитель </w:t>
            </w:r>
            <w:proofErr w:type="spellStart"/>
            <w:r>
              <w:t>мототранспортных</w:t>
            </w:r>
            <w:proofErr w:type="spellEnd"/>
            <w:r>
              <w:t xml:space="preserve"> средств; водитель трамвая; водитель транспортно-уборочной машины; водитель электро- и автотележки; </w:t>
            </w:r>
            <w:proofErr w:type="spellStart"/>
            <w:r>
              <w:t>водораздатчик</w:t>
            </w:r>
            <w:proofErr w:type="spellEnd"/>
            <w:r>
              <w:t xml:space="preserve"> порта; </w:t>
            </w:r>
            <w:proofErr w:type="spellStart"/>
            <w:r>
              <w:t>вызывальщик</w:t>
            </w:r>
            <w:proofErr w:type="spellEnd"/>
            <w:r>
              <w:t xml:space="preserve"> локомотивных и поездных бригад;</w:t>
            </w:r>
            <w:proofErr w:type="gramEnd"/>
            <w:r>
              <w:t xml:space="preserve"> </w:t>
            </w:r>
            <w:proofErr w:type="gramStart"/>
            <w:r>
              <w:t xml:space="preserve">гардеробщик; горничная; грузчик; гуртовщик; дворник; дежурный у эскалатора; дезинфектор; демонстратор одежды; демонстратор причесок; доставщик поездных документов; заготовитель продуктов и сырья; заправщик поливомоечных машин; </w:t>
            </w:r>
            <w:proofErr w:type="spellStart"/>
            <w:r>
              <w:t>зоолаборант</w:t>
            </w:r>
            <w:proofErr w:type="spellEnd"/>
            <w:r>
              <w:t xml:space="preserve"> серпентария (питомника); истопник; информатор судоходной обстановки; испытатель протезно-ортопедических изделий; </w:t>
            </w:r>
            <w:proofErr w:type="spellStart"/>
            <w:r>
              <w:t>камеронщик</w:t>
            </w:r>
            <w:proofErr w:type="spellEnd"/>
            <w:r>
              <w:t xml:space="preserve">; кассир билетный; кассир торгового зала; кастелянша; киоскер; кладовщик; комплектовщик товаров; кондуктор; </w:t>
            </w:r>
            <w:proofErr w:type="spellStart"/>
            <w:r>
              <w:t>консервировщик</w:t>
            </w:r>
            <w:proofErr w:type="spellEnd"/>
            <w:r>
              <w:t xml:space="preserve"> кожевенного и пушно-мехового сырья;</w:t>
            </w:r>
            <w:proofErr w:type="gramEnd"/>
            <w:r>
              <w:t xml:space="preserve"> </w:t>
            </w:r>
            <w:proofErr w:type="gramStart"/>
            <w:r>
              <w:t xml:space="preserve">контролер водопроводного хозяйства; контролер газового хозяйства; контролер-кассир; контролер контрольно-пропускного пункта; конюх; </w:t>
            </w:r>
            <w:proofErr w:type="spellStart"/>
            <w:r>
              <w:t>косметик</w:t>
            </w:r>
            <w:proofErr w:type="spellEnd"/>
            <w:r>
              <w:t>; кочегар паровозов в депо; кубовщик; курьер; кучер; лифтер; маникюрша; маркировщик; матрос береговой; матрос-спасатель; машинист грузового причала; машинист подъемной машины; машинист ритуального оборудования; машинист телескопических трапов; механизатор (докер-механизатор) комплексной бригады на погрузочно-разгрузочных работах; монтер судоходной обстановки; носильщик; няня; обработчик справочного и информационного материала;</w:t>
            </w:r>
            <w:proofErr w:type="gramEnd"/>
            <w:r>
              <w:t xml:space="preserve"> </w:t>
            </w:r>
            <w:proofErr w:type="gramStart"/>
            <w:r>
              <w:t>оператор автоматической газовой защиты; оператор аппаратов микрофильмирования и копирования; оператор копировальных и множительных машин; оператор разменных автоматов; оператор связи; осмотрщик гидротехнических сооружений; парикмахер; педикюрша; переплетчик документов; пломбировщик вагонов и контейнеров; полевой (путевой) рабочий изыскательской русловой партии; полотер; постовой (разъездной) рабочий судоходной обстановки; почтальон; приемосдатчик груза и багажа; приемосдатчик груза и багажа в поездах;</w:t>
            </w:r>
            <w:proofErr w:type="gramEnd"/>
            <w:r>
              <w:t xml:space="preserve"> </w:t>
            </w:r>
            <w:proofErr w:type="gramStart"/>
            <w:r>
              <w:t xml:space="preserve">приемщик заказов; приемщик золота стоматологических учреждений (подразделений); приемщик поездов; приемщик пункта проката; приемщик сельскохозяйственных продуктов и сырья; приемщик товаров; приемщик трамваев и троллейбусов; проводник (вожатый) служебных собак; проводник пассажирского вагона; проводник по сопровождению грузов и </w:t>
            </w:r>
            <w:proofErr w:type="spellStart"/>
            <w:r>
              <w:t>спецвагонов</w:t>
            </w:r>
            <w:proofErr w:type="spellEnd"/>
            <w:r>
              <w:t>; проводник по сопровождению локомотивов и пассажирских вагонов в нерабочем состоянии; проводник-электромонтер почтовых вагонов; продавец непродовольственных товаров;</w:t>
            </w:r>
            <w:proofErr w:type="gramEnd"/>
            <w:r>
              <w:t xml:space="preserve"> </w:t>
            </w:r>
            <w:proofErr w:type="gramStart"/>
            <w:r>
              <w:t xml:space="preserve">продавец продовольственных товаров; путевой рабочий тральной бригады; рабочий береговой; рабочий бюро бытовых услуг; рабочий плодоовощного хранилища; рабочий по благоустройству населенных пунктов; рабочий по обслуживанию в бане; рабочий производственных бань; рабочий </w:t>
            </w:r>
            <w:r>
              <w:lastRenderedPageBreak/>
              <w:t xml:space="preserve">ритуальных услуг; рабочий по уходу за животными; радиооператор; разведчик объектов природы; раздатчик нефтепродуктов; разрубщик мяса на рынке; </w:t>
            </w:r>
            <w:proofErr w:type="spellStart"/>
            <w:r>
              <w:t>ремонтировщик</w:t>
            </w:r>
            <w:proofErr w:type="spellEnd"/>
            <w:r>
              <w:t xml:space="preserve"> плоскостных спортивных сооружений;</w:t>
            </w:r>
            <w:proofErr w:type="gramEnd"/>
            <w:r>
              <w:t xml:space="preserve"> </w:t>
            </w:r>
            <w:proofErr w:type="gramStart"/>
            <w:r>
              <w:t xml:space="preserve">садовник; </w:t>
            </w:r>
            <w:proofErr w:type="spellStart"/>
            <w:r>
              <w:t>сатураторщик</w:t>
            </w:r>
            <w:proofErr w:type="spellEnd"/>
            <w:r>
              <w:t xml:space="preserve"> </w:t>
            </w:r>
            <w:proofErr w:type="spellStart"/>
            <w:r>
              <w:t>светокопировщик</w:t>
            </w:r>
            <w:proofErr w:type="spellEnd"/>
            <w:r>
              <w:t>; сдатчик экспортных лесоматериалов; сестра-хозяйка; смотритель огней; собаковод; сортировщик почтовых отправлений и произведений печати; составитель описи объектов населенных пунктов; стеклографист (</w:t>
            </w:r>
            <w:proofErr w:type="spellStart"/>
            <w:r>
              <w:t>ротаторщик</w:t>
            </w:r>
            <w:proofErr w:type="spellEnd"/>
            <w:r>
              <w:t xml:space="preserve">); стеклопротирщик; сторож (вахтер); стрелок; судопропускник; съемщик лент </w:t>
            </w:r>
            <w:proofErr w:type="spellStart"/>
            <w:r>
              <w:t>скоростемеров</w:t>
            </w:r>
            <w:proofErr w:type="spellEnd"/>
            <w:r>
              <w:t xml:space="preserve"> локомотивов; тальман; телеграфист; телефонист; уборщик мусоропроводов; уборщик производственных помещений; уборщик служебных помещений; уборщик территорий; </w:t>
            </w:r>
            <w:proofErr w:type="spellStart"/>
            <w:r>
              <w:t>фотооператор</w:t>
            </w:r>
            <w:proofErr w:type="spellEnd"/>
            <w:r>
              <w:t>; чистильщик обуви; швейцар; экспедитор печати</w:t>
            </w:r>
            <w:proofErr w:type="gramEnd"/>
          </w:p>
        </w:tc>
        <w:tc>
          <w:tcPr>
            <w:tcW w:w="1077" w:type="dxa"/>
          </w:tcPr>
          <w:p w:rsidR="0079167B" w:rsidRDefault="0079167B">
            <w:pPr>
              <w:pStyle w:val="ConsPlusNormal"/>
              <w:jc w:val="right"/>
            </w:pPr>
            <w:r>
              <w:lastRenderedPageBreak/>
              <w:t>5554</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077" w:type="dxa"/>
          </w:tcPr>
          <w:p w:rsidR="0079167B" w:rsidRDefault="0079167B">
            <w:pPr>
              <w:pStyle w:val="ConsPlusNormal"/>
              <w:jc w:val="right"/>
            </w:pPr>
            <w:r>
              <w:t>5708</w:t>
            </w:r>
          </w:p>
        </w:tc>
      </w:tr>
      <w:tr w:rsidR="0079167B">
        <w:tc>
          <w:tcPr>
            <w:tcW w:w="567" w:type="dxa"/>
          </w:tcPr>
          <w:p w:rsidR="0079167B" w:rsidRDefault="0079167B">
            <w:pPr>
              <w:pStyle w:val="ConsPlusNormal"/>
              <w:jc w:val="center"/>
            </w:pPr>
            <w:r>
              <w:t>16</w:t>
            </w:r>
          </w:p>
        </w:tc>
        <w:tc>
          <w:tcPr>
            <w:tcW w:w="7427" w:type="dxa"/>
          </w:tcPr>
          <w:p w:rsidR="0079167B" w:rsidRDefault="0079167B">
            <w:pPr>
              <w:pStyle w:val="ConsPlusNormal"/>
            </w:pPr>
            <w:r>
              <w:t>Должности, отнесенные к ПКГ "Общеотраслевые профессии рабочих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t>сейсмопрогноза</w:t>
            </w:r>
            <w:proofErr w:type="spellEnd"/>
            <w:r>
              <w:t>; оператор электронно-вычислительных и вычислительных машин; охотник промысловый; пожарный</w:t>
            </w:r>
          </w:p>
        </w:tc>
        <w:tc>
          <w:tcPr>
            <w:tcW w:w="1077" w:type="dxa"/>
          </w:tcPr>
          <w:p w:rsidR="0079167B" w:rsidRDefault="0079167B">
            <w:pPr>
              <w:pStyle w:val="ConsPlusNormal"/>
              <w:jc w:val="right"/>
            </w:pPr>
            <w:r>
              <w:t>5837</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077" w:type="dxa"/>
          </w:tcPr>
          <w:p w:rsidR="0079167B" w:rsidRDefault="0079167B">
            <w:pPr>
              <w:pStyle w:val="ConsPlusNormal"/>
              <w:jc w:val="right"/>
            </w:pPr>
            <w:r>
              <w:t>6389</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077" w:type="dxa"/>
          </w:tcPr>
          <w:p w:rsidR="0079167B" w:rsidRDefault="0079167B">
            <w:pPr>
              <w:pStyle w:val="ConsPlusNormal"/>
              <w:jc w:val="right"/>
            </w:pPr>
            <w:r>
              <w:t>7313</w:t>
            </w:r>
          </w:p>
        </w:tc>
      </w:tr>
      <w:tr w:rsidR="0079167B">
        <w:tc>
          <w:tcPr>
            <w:tcW w:w="567" w:type="dxa"/>
          </w:tcPr>
          <w:p w:rsidR="0079167B" w:rsidRDefault="0079167B">
            <w:pPr>
              <w:pStyle w:val="ConsPlusNormal"/>
              <w:jc w:val="center"/>
            </w:pPr>
            <w:r>
              <w:t>17</w:t>
            </w:r>
          </w:p>
        </w:tc>
        <w:tc>
          <w:tcPr>
            <w:tcW w:w="7427" w:type="dxa"/>
          </w:tcPr>
          <w:p w:rsidR="0079167B" w:rsidRDefault="0079167B">
            <w:pPr>
              <w:pStyle w:val="ConsPlusNormal"/>
            </w:pPr>
            <w:r>
              <w:t>Должности, отнесенные к ПКГ "Работники культуры, искусства и кинематографии среднего звена":</w:t>
            </w:r>
          </w:p>
        </w:tc>
        <w:tc>
          <w:tcPr>
            <w:tcW w:w="1077" w:type="dxa"/>
          </w:tcPr>
          <w:p w:rsidR="0079167B" w:rsidRDefault="0079167B">
            <w:pPr>
              <w:pStyle w:val="ConsPlusNormal"/>
            </w:pP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Аккомпаниатор</w:t>
            </w:r>
          </w:p>
        </w:tc>
        <w:tc>
          <w:tcPr>
            <w:tcW w:w="1077" w:type="dxa"/>
            <w:tcBorders>
              <w:bottom w:val="nil"/>
            </w:tcBorders>
          </w:tcPr>
          <w:p w:rsidR="0079167B" w:rsidRDefault="0079167B">
            <w:pPr>
              <w:pStyle w:val="ConsPlusNormal"/>
              <w:jc w:val="right"/>
            </w:pPr>
            <w:r>
              <w:t>7498</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(п. 17 </w:t>
            </w:r>
            <w:proofErr w:type="gramStart"/>
            <w:r>
              <w:t>введен</w:t>
            </w:r>
            <w:proofErr w:type="gramEnd"/>
            <w:r>
              <w:t xml:space="preserve"> </w:t>
            </w:r>
            <w:hyperlink r:id="rId56" w:history="1">
              <w:r>
                <w:rPr>
                  <w:color w:val="0000FF"/>
                </w:rPr>
                <w:t>Законом</w:t>
              </w:r>
            </w:hyperlink>
            <w:r>
              <w:t xml:space="preserve"> Калужской области от 21.12.2016 N 159-ОЗ)</w:t>
            </w:r>
          </w:p>
        </w:tc>
      </w:tr>
      <w:tr w:rsidR="0079167B">
        <w:tc>
          <w:tcPr>
            <w:tcW w:w="567" w:type="dxa"/>
          </w:tcPr>
          <w:p w:rsidR="0079167B" w:rsidRDefault="0079167B">
            <w:pPr>
              <w:pStyle w:val="ConsPlusNormal"/>
              <w:jc w:val="center"/>
            </w:pPr>
            <w:r>
              <w:t>18</w:t>
            </w:r>
          </w:p>
        </w:tc>
        <w:tc>
          <w:tcPr>
            <w:tcW w:w="7427" w:type="dxa"/>
          </w:tcPr>
          <w:p w:rsidR="0079167B" w:rsidRDefault="0079167B">
            <w:pPr>
              <w:pStyle w:val="ConsPlusNormal"/>
            </w:pPr>
            <w:r>
              <w:t>Должности, отнесенные к ПКГ "Работники культуры, искусства и кинематографии руководящего состава":</w:t>
            </w:r>
          </w:p>
        </w:tc>
        <w:tc>
          <w:tcPr>
            <w:tcW w:w="1077" w:type="dxa"/>
          </w:tcPr>
          <w:p w:rsidR="0079167B" w:rsidRDefault="0079167B">
            <w:pPr>
              <w:pStyle w:val="ConsPlusNormal"/>
            </w:pP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Звукорежиссер</w:t>
            </w:r>
          </w:p>
        </w:tc>
        <w:tc>
          <w:tcPr>
            <w:tcW w:w="1077" w:type="dxa"/>
            <w:tcBorders>
              <w:bottom w:val="nil"/>
            </w:tcBorders>
          </w:tcPr>
          <w:p w:rsidR="0079167B" w:rsidRDefault="0079167B">
            <w:pPr>
              <w:pStyle w:val="ConsPlusNormal"/>
              <w:jc w:val="right"/>
            </w:pPr>
            <w:r>
              <w:t>10262"</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(п. 18 </w:t>
            </w:r>
            <w:proofErr w:type="gramStart"/>
            <w:r>
              <w:t>введен</w:t>
            </w:r>
            <w:proofErr w:type="gramEnd"/>
            <w:r>
              <w:t xml:space="preserve"> </w:t>
            </w:r>
            <w:hyperlink r:id="rId57" w:history="1">
              <w:r>
                <w:rPr>
                  <w:color w:val="0000FF"/>
                </w:rPr>
                <w:t>Законом</w:t>
              </w:r>
            </w:hyperlink>
            <w:r>
              <w:t xml:space="preserve"> Калужской области от 21.12.2016 N 159-ОЗ)</w:t>
            </w:r>
          </w:p>
        </w:tc>
      </w:tr>
    </w:tbl>
    <w:p w:rsidR="0079167B" w:rsidRDefault="0079167B">
      <w:pPr>
        <w:pStyle w:val="ConsPlusNormal"/>
        <w:jc w:val="both"/>
      </w:pPr>
    </w:p>
    <w:p w:rsidR="0079167B" w:rsidRDefault="0079167B">
      <w:pPr>
        <w:pStyle w:val="ConsPlusNormal"/>
        <w:ind w:firstLine="540"/>
        <w:jc w:val="both"/>
      </w:pPr>
      <w:r>
        <w:t>--------------------------------</w:t>
      </w:r>
    </w:p>
    <w:p w:rsidR="0079167B" w:rsidRDefault="0079167B">
      <w:pPr>
        <w:pStyle w:val="ConsPlusNormal"/>
        <w:spacing w:before="220"/>
        <w:ind w:firstLine="540"/>
        <w:jc w:val="both"/>
      </w:pPr>
      <w:bookmarkStart w:id="6" w:name="P521"/>
      <w:bookmarkEnd w:id="6"/>
      <w:r>
        <w:t>&lt;*&gt; Квалификационный уровень определяется в соответствии с правовыми актами федерального органа исполнительной власти в сфере труда.</w:t>
      </w:r>
    </w:p>
    <w:p w:rsidR="0079167B" w:rsidRDefault="0079167B">
      <w:pPr>
        <w:pStyle w:val="ConsPlusNormal"/>
        <w:jc w:val="both"/>
      </w:pPr>
    </w:p>
    <w:p w:rsidR="0079167B" w:rsidRDefault="0079167B">
      <w:pPr>
        <w:pStyle w:val="ConsPlusTitle"/>
        <w:jc w:val="center"/>
        <w:outlineLvl w:val="1"/>
      </w:pPr>
      <w:r>
        <w:t>РАЗМЕРЫ</w:t>
      </w:r>
    </w:p>
    <w:p w:rsidR="0079167B" w:rsidRDefault="0079167B">
      <w:pPr>
        <w:pStyle w:val="ConsPlusTitle"/>
        <w:jc w:val="center"/>
      </w:pPr>
      <w:r>
        <w:t>БАЗОВЫХ ОКЛАДОВ ПО ПКГ</w:t>
      </w:r>
    </w:p>
    <w:p w:rsidR="0079167B" w:rsidRDefault="0079167B">
      <w:pPr>
        <w:pStyle w:val="ConsPlusTitle"/>
        <w:jc w:val="center"/>
      </w:pPr>
      <w:r>
        <w:t>работников государственных учреждений, осуществляющих</w:t>
      </w:r>
    </w:p>
    <w:p w:rsidR="0079167B" w:rsidRDefault="0079167B">
      <w:pPr>
        <w:pStyle w:val="ConsPlusTitle"/>
        <w:jc w:val="center"/>
      </w:pPr>
      <w:r>
        <w:t>деятельность в сфере туризма Калужской области</w:t>
      </w:r>
    </w:p>
    <w:p w:rsidR="0079167B" w:rsidRDefault="0079167B">
      <w:pPr>
        <w:pStyle w:val="ConsPlusNormal"/>
        <w:jc w:val="both"/>
      </w:pPr>
    </w:p>
    <w:p w:rsidR="0079167B" w:rsidRDefault="0079167B">
      <w:pPr>
        <w:pStyle w:val="ConsPlusNormal"/>
        <w:ind w:firstLine="540"/>
        <w:jc w:val="both"/>
      </w:pPr>
      <w:r>
        <w:t xml:space="preserve">Исключены. - </w:t>
      </w:r>
      <w:hyperlink r:id="rId58" w:history="1">
        <w:r>
          <w:rPr>
            <w:color w:val="0000FF"/>
          </w:rPr>
          <w:t>Закон</w:t>
        </w:r>
      </w:hyperlink>
      <w:r>
        <w:t xml:space="preserve"> Калужской области от 27.06.2019 N 488-ОЗ.</w:t>
      </w:r>
    </w:p>
    <w:p w:rsidR="0079167B" w:rsidRDefault="0079167B">
      <w:pPr>
        <w:pStyle w:val="ConsPlusNormal"/>
        <w:jc w:val="both"/>
      </w:pPr>
    </w:p>
    <w:p w:rsidR="0079167B" w:rsidRDefault="0079167B">
      <w:pPr>
        <w:pStyle w:val="ConsPlusTitle"/>
        <w:jc w:val="center"/>
        <w:outlineLvl w:val="1"/>
      </w:pPr>
      <w:r>
        <w:t>РАЗМЕРЫ БАЗОВЫХ ОКЛАДОВ ПО ПКГ</w:t>
      </w:r>
    </w:p>
    <w:p w:rsidR="0079167B" w:rsidRDefault="0079167B">
      <w:pPr>
        <w:pStyle w:val="ConsPlusTitle"/>
        <w:jc w:val="center"/>
      </w:pPr>
      <w:r>
        <w:t>работников государственных учреждений, осуществляющих</w:t>
      </w:r>
    </w:p>
    <w:p w:rsidR="0079167B" w:rsidRDefault="0079167B">
      <w:pPr>
        <w:pStyle w:val="ConsPlusTitle"/>
        <w:jc w:val="center"/>
      </w:pPr>
      <w:r>
        <w:t>деятельность в сфере молодежной политики Калужской области</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427"/>
        <w:gridCol w:w="1077"/>
      </w:tblGrid>
      <w:tr w:rsidR="0079167B">
        <w:tc>
          <w:tcPr>
            <w:tcW w:w="567" w:type="dxa"/>
          </w:tcPr>
          <w:p w:rsidR="0079167B" w:rsidRDefault="0079167B">
            <w:pPr>
              <w:pStyle w:val="ConsPlusNormal"/>
              <w:jc w:val="center"/>
            </w:pPr>
            <w:r>
              <w:t xml:space="preserve">N </w:t>
            </w:r>
            <w:proofErr w:type="gramStart"/>
            <w:r>
              <w:t>п</w:t>
            </w:r>
            <w:proofErr w:type="gramEnd"/>
            <w:r>
              <w:t>/п</w:t>
            </w:r>
          </w:p>
        </w:tc>
        <w:tc>
          <w:tcPr>
            <w:tcW w:w="7427" w:type="dxa"/>
          </w:tcPr>
          <w:p w:rsidR="0079167B" w:rsidRDefault="0079167B">
            <w:pPr>
              <w:pStyle w:val="ConsPlusNormal"/>
              <w:jc w:val="center"/>
            </w:pPr>
            <w:r>
              <w:t xml:space="preserve">Профессиональная квалификационная группа/квалификационный уровень </w:t>
            </w:r>
            <w:hyperlink w:anchor="P717" w:history="1">
              <w:r>
                <w:rPr>
                  <w:color w:val="0000FF"/>
                </w:rPr>
                <w:t>&lt;*&gt;</w:t>
              </w:r>
            </w:hyperlink>
          </w:p>
        </w:tc>
        <w:tc>
          <w:tcPr>
            <w:tcW w:w="1077" w:type="dxa"/>
          </w:tcPr>
          <w:p w:rsidR="0079167B" w:rsidRDefault="0079167B">
            <w:pPr>
              <w:pStyle w:val="ConsPlusNormal"/>
              <w:jc w:val="center"/>
            </w:pPr>
            <w:r>
              <w:t>Размеры базовых окладов, руб.</w:t>
            </w:r>
          </w:p>
        </w:tc>
      </w:tr>
      <w:tr w:rsidR="0079167B">
        <w:tc>
          <w:tcPr>
            <w:tcW w:w="567" w:type="dxa"/>
          </w:tcPr>
          <w:p w:rsidR="0079167B" w:rsidRDefault="0079167B">
            <w:pPr>
              <w:pStyle w:val="ConsPlusNormal"/>
              <w:jc w:val="center"/>
            </w:pPr>
            <w:r>
              <w:t>1</w:t>
            </w:r>
          </w:p>
        </w:tc>
        <w:tc>
          <w:tcPr>
            <w:tcW w:w="7427" w:type="dxa"/>
          </w:tcPr>
          <w:p w:rsidR="0079167B" w:rsidRDefault="0079167B">
            <w:pPr>
              <w:pStyle w:val="ConsPlusNormal"/>
            </w:pPr>
            <w:r>
              <w:t>Должности, отнесенные к ПКГ "Работники образования, группа должностей работников учебно-вспомогательного персонала первого уровня"</w:t>
            </w:r>
          </w:p>
        </w:tc>
        <w:tc>
          <w:tcPr>
            <w:tcW w:w="1077" w:type="dxa"/>
          </w:tcPr>
          <w:p w:rsidR="0079167B" w:rsidRDefault="0079167B">
            <w:pPr>
              <w:pStyle w:val="ConsPlusNormal"/>
            </w:pP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Квалификационные уровни:</w:t>
            </w:r>
          </w:p>
          <w:p w:rsidR="0079167B" w:rsidRDefault="0079167B">
            <w:pPr>
              <w:pStyle w:val="ConsPlusNormal"/>
            </w:pPr>
            <w:r>
              <w:t>вожатый; помощник воспитателя; секретарь учебной части</w:t>
            </w:r>
          </w:p>
        </w:tc>
        <w:tc>
          <w:tcPr>
            <w:tcW w:w="1077" w:type="dxa"/>
            <w:tcBorders>
              <w:bottom w:val="nil"/>
            </w:tcBorders>
          </w:tcPr>
          <w:p w:rsidR="0079167B" w:rsidRDefault="0079167B">
            <w:pPr>
              <w:pStyle w:val="ConsPlusNormal"/>
              <w:jc w:val="right"/>
            </w:pPr>
            <w:r>
              <w:t>5950</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(п. 1 </w:t>
            </w:r>
            <w:proofErr w:type="gramStart"/>
            <w:r>
              <w:t>введен</w:t>
            </w:r>
            <w:proofErr w:type="gramEnd"/>
            <w:r>
              <w:t xml:space="preserve"> </w:t>
            </w:r>
            <w:hyperlink r:id="rId59" w:history="1">
              <w:r>
                <w:rPr>
                  <w:color w:val="0000FF"/>
                </w:rPr>
                <w:t>Законом</w:t>
              </w:r>
            </w:hyperlink>
            <w:r>
              <w:t xml:space="preserve"> Калужской области от 27.06.2019 N 488-ОЗ)</w:t>
            </w:r>
          </w:p>
        </w:tc>
      </w:tr>
      <w:tr w:rsidR="0079167B">
        <w:tc>
          <w:tcPr>
            <w:tcW w:w="567" w:type="dxa"/>
          </w:tcPr>
          <w:p w:rsidR="0079167B" w:rsidRDefault="0079167B">
            <w:pPr>
              <w:pStyle w:val="ConsPlusNormal"/>
              <w:jc w:val="center"/>
            </w:pPr>
            <w:r>
              <w:t>2</w:t>
            </w:r>
          </w:p>
        </w:tc>
        <w:tc>
          <w:tcPr>
            <w:tcW w:w="7427" w:type="dxa"/>
          </w:tcPr>
          <w:p w:rsidR="0079167B" w:rsidRDefault="0079167B">
            <w:pPr>
              <w:pStyle w:val="ConsPlusNormal"/>
            </w:pPr>
            <w:r>
              <w:t>Должности, отнесенные к ПКГ "Работники образования, группа должностей работников учебно-вспомогательного персонала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дежурный по режиму; младший воспитатель</w:t>
            </w:r>
          </w:p>
        </w:tc>
        <w:tc>
          <w:tcPr>
            <w:tcW w:w="1077" w:type="dxa"/>
          </w:tcPr>
          <w:p w:rsidR="0079167B" w:rsidRDefault="0079167B">
            <w:pPr>
              <w:pStyle w:val="ConsPlusNormal"/>
              <w:jc w:val="right"/>
            </w:pPr>
            <w:r>
              <w:t>6389</w:t>
            </w:r>
          </w:p>
        </w:tc>
      </w:tr>
      <w:tr w:rsidR="0079167B">
        <w:tblPrEx>
          <w:tblBorders>
            <w:insideH w:val="nil"/>
          </w:tblBorders>
        </w:tblPrEx>
        <w:tc>
          <w:tcPr>
            <w:tcW w:w="567" w:type="dxa"/>
            <w:tcBorders>
              <w:bottom w:val="nil"/>
            </w:tcBorders>
          </w:tcPr>
          <w:p w:rsidR="0079167B" w:rsidRDefault="0079167B">
            <w:pPr>
              <w:pStyle w:val="ConsPlusNormal"/>
            </w:pPr>
          </w:p>
        </w:tc>
        <w:tc>
          <w:tcPr>
            <w:tcW w:w="7427" w:type="dxa"/>
            <w:tcBorders>
              <w:bottom w:val="nil"/>
            </w:tcBorders>
          </w:tcPr>
          <w:p w:rsidR="0079167B" w:rsidRDefault="0079167B">
            <w:pPr>
              <w:pStyle w:val="ConsPlusNormal"/>
            </w:pPr>
            <w:r>
              <w:t>2 квалификационный уровень:</w:t>
            </w:r>
          </w:p>
          <w:p w:rsidR="0079167B" w:rsidRDefault="0079167B">
            <w:pPr>
              <w:pStyle w:val="ConsPlusNormal"/>
            </w:pPr>
            <w:r>
              <w:t>диспетчер образовательного учреждения; старший дежурный по режиму</w:t>
            </w:r>
          </w:p>
        </w:tc>
        <w:tc>
          <w:tcPr>
            <w:tcW w:w="1077" w:type="dxa"/>
            <w:tcBorders>
              <w:bottom w:val="nil"/>
            </w:tcBorders>
          </w:tcPr>
          <w:p w:rsidR="0079167B" w:rsidRDefault="0079167B">
            <w:pPr>
              <w:pStyle w:val="ConsPlusNormal"/>
              <w:jc w:val="right"/>
            </w:pPr>
            <w:r>
              <w:t>6946</w:t>
            </w:r>
          </w:p>
        </w:tc>
      </w:tr>
      <w:tr w:rsidR="0079167B">
        <w:tblPrEx>
          <w:tblBorders>
            <w:insideH w:val="nil"/>
          </w:tblBorders>
        </w:tblPrEx>
        <w:tc>
          <w:tcPr>
            <w:tcW w:w="9071" w:type="dxa"/>
            <w:gridSpan w:val="3"/>
            <w:tcBorders>
              <w:top w:val="nil"/>
            </w:tcBorders>
          </w:tcPr>
          <w:p w:rsidR="0079167B" w:rsidRDefault="0079167B">
            <w:pPr>
              <w:pStyle w:val="ConsPlusNormal"/>
              <w:jc w:val="both"/>
            </w:pPr>
            <w:r>
              <w:t xml:space="preserve">(п. 2 </w:t>
            </w:r>
            <w:proofErr w:type="gramStart"/>
            <w:r>
              <w:t>введен</w:t>
            </w:r>
            <w:proofErr w:type="gramEnd"/>
            <w:r>
              <w:t xml:space="preserve"> </w:t>
            </w:r>
            <w:hyperlink r:id="rId60" w:history="1">
              <w:r>
                <w:rPr>
                  <w:color w:val="0000FF"/>
                </w:rPr>
                <w:t>Законом</w:t>
              </w:r>
            </w:hyperlink>
            <w:r>
              <w:t xml:space="preserve"> Калужской области от 27.06.2019 N 488-ОЗ)</w:t>
            </w:r>
          </w:p>
        </w:tc>
      </w:tr>
      <w:tr w:rsidR="0079167B">
        <w:tc>
          <w:tcPr>
            <w:tcW w:w="567" w:type="dxa"/>
          </w:tcPr>
          <w:p w:rsidR="0079167B" w:rsidRDefault="0079167B">
            <w:pPr>
              <w:pStyle w:val="ConsPlusNormal"/>
              <w:jc w:val="center"/>
            </w:pPr>
            <w:hyperlink r:id="rId61" w:history="1">
              <w:r>
                <w:rPr>
                  <w:color w:val="0000FF"/>
                </w:rPr>
                <w:t>3</w:t>
              </w:r>
            </w:hyperlink>
          </w:p>
        </w:tc>
        <w:tc>
          <w:tcPr>
            <w:tcW w:w="7427" w:type="dxa"/>
          </w:tcPr>
          <w:p w:rsidR="0079167B" w:rsidRDefault="0079167B">
            <w:pPr>
              <w:pStyle w:val="ConsPlusNormal"/>
            </w:pPr>
            <w:r>
              <w:t>Должности, отнесенные к ПКГ "Работники образования, группа должностей педагогических работников"</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инструктор по труду; инструктор по физической культуре; музыкальный</w:t>
            </w:r>
          </w:p>
          <w:p w:rsidR="0079167B" w:rsidRDefault="0079167B">
            <w:pPr>
              <w:pStyle w:val="ConsPlusNormal"/>
            </w:pPr>
            <w:r>
              <w:t>руководитель; старший вожатый</w:t>
            </w:r>
          </w:p>
        </w:tc>
        <w:tc>
          <w:tcPr>
            <w:tcW w:w="1077" w:type="dxa"/>
          </w:tcPr>
          <w:p w:rsidR="0079167B" w:rsidRDefault="0079167B">
            <w:pPr>
              <w:pStyle w:val="ConsPlusNormal"/>
              <w:jc w:val="right"/>
            </w:pPr>
            <w:r>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proofErr w:type="gramStart"/>
            <w: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t>; учитель; учитель-дефектолог; учитель-логопед (логопед)</w:t>
            </w:r>
            <w:proofErr w:type="gramEnd"/>
          </w:p>
        </w:tc>
        <w:tc>
          <w:tcPr>
            <w:tcW w:w="1077" w:type="dxa"/>
          </w:tcPr>
          <w:p w:rsidR="0079167B" w:rsidRDefault="0079167B">
            <w:pPr>
              <w:pStyle w:val="ConsPlusNormal"/>
              <w:jc w:val="right"/>
            </w:pPr>
            <w:r>
              <w:t>8889</w:t>
            </w:r>
          </w:p>
        </w:tc>
      </w:tr>
      <w:tr w:rsidR="0079167B">
        <w:tc>
          <w:tcPr>
            <w:tcW w:w="567" w:type="dxa"/>
          </w:tcPr>
          <w:p w:rsidR="0079167B" w:rsidRDefault="0079167B">
            <w:pPr>
              <w:pStyle w:val="ConsPlusNormal"/>
              <w:jc w:val="center"/>
            </w:pPr>
            <w:hyperlink r:id="rId62" w:history="1">
              <w:r>
                <w:rPr>
                  <w:color w:val="0000FF"/>
                </w:rPr>
                <w:t>4</w:t>
              </w:r>
            </w:hyperlink>
          </w:p>
        </w:tc>
        <w:tc>
          <w:tcPr>
            <w:tcW w:w="7427" w:type="dxa"/>
          </w:tcPr>
          <w:p w:rsidR="0079167B" w:rsidRDefault="0079167B">
            <w:pPr>
              <w:pStyle w:val="ConsPlusNormal"/>
            </w:pPr>
            <w:r>
              <w:t>Должности, отнесенные к ПКГ "Работники образования, группа должностей руководителей структурных подразделений"</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077" w:type="dxa"/>
          </w:tcPr>
          <w:p w:rsidR="0079167B" w:rsidRDefault="0079167B">
            <w:pPr>
              <w:pStyle w:val="ConsPlusNormal"/>
              <w:jc w:val="right"/>
            </w:pPr>
            <w:r>
              <w:t>9622</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proofErr w:type="gramStart"/>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roofErr w:type="gramEnd"/>
          </w:p>
        </w:tc>
        <w:tc>
          <w:tcPr>
            <w:tcW w:w="1077" w:type="dxa"/>
          </w:tcPr>
          <w:p w:rsidR="0079167B" w:rsidRDefault="0079167B">
            <w:pPr>
              <w:pStyle w:val="ConsPlusNormal"/>
              <w:jc w:val="right"/>
            </w:pPr>
            <w:r>
              <w:t>10262</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077" w:type="dxa"/>
          </w:tcPr>
          <w:p w:rsidR="0079167B" w:rsidRDefault="0079167B">
            <w:pPr>
              <w:pStyle w:val="ConsPlusNormal"/>
              <w:jc w:val="right"/>
            </w:pPr>
            <w:r>
              <w:t>11545</w:t>
            </w:r>
          </w:p>
        </w:tc>
      </w:tr>
      <w:tr w:rsidR="0079167B">
        <w:tc>
          <w:tcPr>
            <w:tcW w:w="567" w:type="dxa"/>
          </w:tcPr>
          <w:p w:rsidR="0079167B" w:rsidRDefault="0079167B">
            <w:pPr>
              <w:pStyle w:val="ConsPlusNormal"/>
              <w:jc w:val="center"/>
            </w:pPr>
            <w:hyperlink r:id="rId63" w:history="1">
              <w:r>
                <w:rPr>
                  <w:color w:val="0000FF"/>
                </w:rPr>
                <w:t>5</w:t>
              </w:r>
            </w:hyperlink>
          </w:p>
        </w:tc>
        <w:tc>
          <w:tcPr>
            <w:tcW w:w="7427" w:type="dxa"/>
          </w:tcPr>
          <w:p w:rsidR="0079167B" w:rsidRDefault="0079167B">
            <w:pPr>
              <w:pStyle w:val="ConsPlusNormal"/>
            </w:pPr>
            <w:r>
              <w:t>Должности, отнесенные к ПКГ "Работники культуры, искусства и кинематографии среднего звена"</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proofErr w:type="gramStart"/>
            <w: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t>культорганизатор</w:t>
            </w:r>
            <w:proofErr w:type="spellEnd"/>
            <w:r>
              <w:t>; ассистенты: режиссера, дирижера, балетмейстера, хормейстера; помощник режиссера; дрессировщик цирка; артист балета цирка;</w:t>
            </w:r>
            <w:proofErr w:type="gramEnd"/>
            <w:r>
              <w:t xml:space="preserve"> контролер-посадчик аттракциона; мастер участка ремонта и реставрации фильмофонда</w:t>
            </w:r>
          </w:p>
        </w:tc>
        <w:tc>
          <w:tcPr>
            <w:tcW w:w="1077" w:type="dxa"/>
          </w:tcPr>
          <w:p w:rsidR="0079167B" w:rsidRDefault="0079167B">
            <w:pPr>
              <w:pStyle w:val="ConsPlusNormal"/>
              <w:jc w:val="right"/>
            </w:pPr>
            <w:r>
              <w:t>7498</w:t>
            </w:r>
          </w:p>
        </w:tc>
      </w:tr>
      <w:tr w:rsidR="0079167B">
        <w:tc>
          <w:tcPr>
            <w:tcW w:w="567" w:type="dxa"/>
          </w:tcPr>
          <w:p w:rsidR="0079167B" w:rsidRDefault="0079167B">
            <w:pPr>
              <w:pStyle w:val="ConsPlusNormal"/>
              <w:jc w:val="center"/>
            </w:pPr>
            <w:hyperlink r:id="rId64" w:history="1">
              <w:r>
                <w:rPr>
                  <w:color w:val="0000FF"/>
                </w:rPr>
                <w:t>6</w:t>
              </w:r>
            </w:hyperlink>
          </w:p>
        </w:tc>
        <w:tc>
          <w:tcPr>
            <w:tcW w:w="7427" w:type="dxa"/>
          </w:tcPr>
          <w:p w:rsidR="0079167B" w:rsidRDefault="0079167B">
            <w:pPr>
              <w:pStyle w:val="ConsPlusNormal"/>
            </w:pPr>
            <w:r>
              <w:t>Должности, отнесенные к ПКГ "Работники культуры, искусства и кинематографии ведущего звена":</w:t>
            </w:r>
          </w:p>
          <w:p w:rsidR="0079167B" w:rsidRDefault="0079167B">
            <w:pPr>
              <w:pStyle w:val="ConsPlusNormal"/>
            </w:pPr>
            <w:proofErr w:type="gramStart"/>
            <w:r>
              <w:lastRenderedPageBreak/>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t xml:space="preserve"> </w:t>
            </w:r>
            <w:proofErr w:type="gramStart"/>
            <w: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t xml:space="preserve"> </w:t>
            </w:r>
            <w:proofErr w:type="gramStart"/>
            <w: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t>эстрадно</w:t>
            </w:r>
            <w:proofErr w:type="spellEnd"/>
            <w: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t xml:space="preserve"> </w:t>
            </w:r>
            <w:proofErr w:type="gramStart"/>
            <w: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t>эквилибр</w:t>
            </w:r>
            <w:proofErr w:type="spellEnd"/>
            <w:r>
              <w:t>"; артист жанра дрессуры животных;</w:t>
            </w:r>
            <w:proofErr w:type="gramEnd"/>
            <w:r>
              <w:t xml:space="preserve"> </w:t>
            </w:r>
            <w:proofErr w:type="gramStart"/>
            <w: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t>хранительской</w:t>
            </w:r>
            <w:proofErr w:type="spellEnd"/>
            <w: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077" w:type="dxa"/>
          </w:tcPr>
          <w:p w:rsidR="0079167B" w:rsidRDefault="0079167B">
            <w:pPr>
              <w:pStyle w:val="ConsPlusNormal"/>
              <w:jc w:val="right"/>
            </w:pPr>
            <w:r>
              <w:lastRenderedPageBreak/>
              <w:t>8889</w:t>
            </w:r>
          </w:p>
        </w:tc>
      </w:tr>
      <w:tr w:rsidR="0079167B">
        <w:tc>
          <w:tcPr>
            <w:tcW w:w="567" w:type="dxa"/>
          </w:tcPr>
          <w:p w:rsidR="0079167B" w:rsidRDefault="0079167B">
            <w:pPr>
              <w:pStyle w:val="ConsPlusNormal"/>
              <w:jc w:val="center"/>
            </w:pPr>
            <w:hyperlink r:id="rId65" w:history="1">
              <w:r>
                <w:rPr>
                  <w:color w:val="0000FF"/>
                </w:rPr>
                <w:t>7</w:t>
              </w:r>
            </w:hyperlink>
          </w:p>
        </w:tc>
        <w:tc>
          <w:tcPr>
            <w:tcW w:w="7427" w:type="dxa"/>
          </w:tcPr>
          <w:p w:rsidR="0079167B" w:rsidRDefault="0079167B">
            <w:pPr>
              <w:pStyle w:val="ConsPlusNormal"/>
            </w:pPr>
            <w:r>
              <w:t>Должности, отнесенные к ПКГ "Работники культуры, искусства и кинематографии руководящего состава":</w:t>
            </w:r>
          </w:p>
          <w:p w:rsidR="0079167B" w:rsidRDefault="0079167B">
            <w:pPr>
              <w:pStyle w:val="ConsPlusNormal"/>
            </w:pPr>
            <w:proofErr w:type="gramStart"/>
            <w: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t xml:space="preserve"> </w:t>
            </w:r>
            <w:proofErr w:type="gramStart"/>
            <w:r>
              <w:t xml:space="preserve">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w:t>
            </w:r>
            <w:r>
              <w:lastRenderedPageBreak/>
              <w:t>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077" w:type="dxa"/>
          </w:tcPr>
          <w:p w:rsidR="0079167B" w:rsidRDefault="0079167B">
            <w:pPr>
              <w:pStyle w:val="ConsPlusNormal"/>
              <w:jc w:val="right"/>
            </w:pPr>
            <w:r>
              <w:lastRenderedPageBreak/>
              <w:t>10262</w:t>
            </w:r>
          </w:p>
        </w:tc>
      </w:tr>
      <w:tr w:rsidR="0079167B">
        <w:tc>
          <w:tcPr>
            <w:tcW w:w="567" w:type="dxa"/>
          </w:tcPr>
          <w:p w:rsidR="0079167B" w:rsidRDefault="0079167B">
            <w:pPr>
              <w:pStyle w:val="ConsPlusNormal"/>
              <w:jc w:val="center"/>
            </w:pPr>
            <w:hyperlink r:id="rId66" w:history="1">
              <w:r>
                <w:rPr>
                  <w:color w:val="0000FF"/>
                </w:rPr>
                <w:t>8</w:t>
              </w:r>
            </w:hyperlink>
          </w:p>
        </w:tc>
        <w:tc>
          <w:tcPr>
            <w:tcW w:w="7427" w:type="dxa"/>
          </w:tcPr>
          <w:p w:rsidR="0079167B" w:rsidRDefault="0079167B">
            <w:pPr>
              <w:pStyle w:val="ConsPlusNormal"/>
            </w:pPr>
            <w:r>
              <w:t>Должности, отнесенные к ПКГ "Профессии рабочих культуры, искусства и кинематографии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механик по обслуживанию звуковой техники 2 - 5 разрядов ЕТКС</w:t>
            </w:r>
          </w:p>
        </w:tc>
        <w:tc>
          <w:tcPr>
            <w:tcW w:w="1077" w:type="dxa"/>
          </w:tcPr>
          <w:p w:rsidR="0079167B" w:rsidRDefault="0079167B">
            <w:pPr>
              <w:pStyle w:val="ConsPlusNormal"/>
              <w:jc w:val="right"/>
            </w:pPr>
            <w:r>
              <w:t>5837</w:t>
            </w:r>
          </w:p>
        </w:tc>
      </w:tr>
      <w:tr w:rsidR="0079167B">
        <w:tc>
          <w:tcPr>
            <w:tcW w:w="567" w:type="dxa"/>
          </w:tcPr>
          <w:p w:rsidR="0079167B" w:rsidRDefault="0079167B">
            <w:pPr>
              <w:pStyle w:val="ConsPlusNormal"/>
              <w:jc w:val="center"/>
            </w:pPr>
            <w:hyperlink r:id="rId67" w:history="1">
              <w:r>
                <w:rPr>
                  <w:color w:val="0000FF"/>
                </w:rPr>
                <w:t>9</w:t>
              </w:r>
            </w:hyperlink>
          </w:p>
        </w:tc>
        <w:tc>
          <w:tcPr>
            <w:tcW w:w="7427" w:type="dxa"/>
          </w:tcPr>
          <w:p w:rsidR="0079167B" w:rsidRDefault="0079167B">
            <w:pPr>
              <w:pStyle w:val="ConsPlusNormal"/>
            </w:pPr>
            <w:r>
              <w:t>Должности, отнесенные к ПКГ "Общеотраслевые должности служащих первого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t xml:space="preserve"> </w:t>
            </w:r>
            <w:proofErr w:type="gramStart"/>
            <w: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077" w:type="dxa"/>
          </w:tcPr>
          <w:p w:rsidR="0079167B" w:rsidRDefault="0079167B">
            <w:pPr>
              <w:pStyle w:val="ConsPlusNormal"/>
              <w:jc w:val="right"/>
            </w:pPr>
            <w:r>
              <w:t>5661</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077" w:type="dxa"/>
          </w:tcPr>
          <w:p w:rsidR="0079167B" w:rsidRDefault="0079167B">
            <w:pPr>
              <w:pStyle w:val="ConsPlusNormal"/>
              <w:jc w:val="right"/>
            </w:pPr>
            <w:r>
              <w:t>5818</w:t>
            </w:r>
          </w:p>
        </w:tc>
      </w:tr>
      <w:tr w:rsidR="0079167B">
        <w:tc>
          <w:tcPr>
            <w:tcW w:w="567" w:type="dxa"/>
          </w:tcPr>
          <w:p w:rsidR="0079167B" w:rsidRDefault="0079167B">
            <w:pPr>
              <w:pStyle w:val="ConsPlusNormal"/>
              <w:jc w:val="center"/>
            </w:pPr>
            <w:hyperlink r:id="rId68" w:history="1">
              <w:r>
                <w:rPr>
                  <w:color w:val="0000FF"/>
                </w:rPr>
                <w:t>10</w:t>
              </w:r>
            </w:hyperlink>
          </w:p>
        </w:tc>
        <w:tc>
          <w:tcPr>
            <w:tcW w:w="7427" w:type="dxa"/>
          </w:tcPr>
          <w:p w:rsidR="0079167B" w:rsidRDefault="0079167B">
            <w:pPr>
              <w:pStyle w:val="ConsPlusNormal"/>
            </w:pPr>
            <w:r>
              <w:t>Должности, отнесенные к ПКГ "Общеотраслевые должности служащих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t>дактилолог</w:t>
            </w:r>
            <w:proofErr w:type="spellEnd"/>
            <w:r>
              <w:t>; консультант по налогам и сборам; лаборант; оператор диспетчерской движения и погрузочно-разгрузочных работ; оператор диспетчерской службы; переводчик-</w:t>
            </w:r>
            <w:proofErr w:type="spellStart"/>
            <w:r>
              <w:t>дактилолог</w:t>
            </w:r>
            <w:proofErr w:type="spellEnd"/>
            <w:r>
              <w:t>; секретарь незрячего специалиста; секретарь руководителя; специалист адресно-справочной работы; специалист паспортно-визовой работы;</w:t>
            </w:r>
            <w:proofErr w:type="gramEnd"/>
            <w:r>
              <w:t xml:space="preserve"> </w:t>
            </w:r>
            <w:proofErr w:type="gramStart"/>
            <w: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t xml:space="preserve"> техник по труду; техник-программист; техник-технолог; товаровед; художник</w:t>
            </w:r>
          </w:p>
        </w:tc>
        <w:tc>
          <w:tcPr>
            <w:tcW w:w="1077" w:type="dxa"/>
          </w:tcPr>
          <w:p w:rsidR="0079167B" w:rsidRDefault="0079167B">
            <w:pPr>
              <w:pStyle w:val="ConsPlusNormal"/>
              <w:jc w:val="right"/>
            </w:pPr>
            <w:r>
              <w:t>5950</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lastRenderedPageBreak/>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lastRenderedPageBreak/>
              <w:t>6389</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proofErr w:type="gramStart"/>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r>
              <w:t xml:space="preserve"> 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proofErr w:type="gramStart"/>
            <w:r>
              <w:t>заведующий виварием; мастер контрольный (участка, цеха); мастер участка (включая старшего); механик; начальник автоколонны.</w:t>
            </w:r>
            <w:proofErr w:type="gramEnd"/>
            <w:r>
              <w:t xml:space="preserve"> Должности служащих первого квалификационного уровня, по которым может устанавливаться производное должностное наименование "ведущий"</w:t>
            </w:r>
          </w:p>
        </w:tc>
        <w:tc>
          <w:tcPr>
            <w:tcW w:w="1077" w:type="dxa"/>
          </w:tcPr>
          <w:p w:rsidR="0079167B" w:rsidRDefault="0079167B">
            <w:pPr>
              <w:pStyle w:val="ConsPlusNormal"/>
              <w:jc w:val="right"/>
            </w:pPr>
            <w:r>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5 квалификационный уровень:</w:t>
            </w:r>
          </w:p>
          <w:p w:rsidR="0079167B" w:rsidRDefault="0079167B">
            <w:pPr>
              <w:pStyle w:val="ConsPlusNormal"/>
            </w:pPr>
            <w:proofErr w:type="gramStart"/>
            <w: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jc w:val="center"/>
            </w:pPr>
            <w:hyperlink r:id="rId69" w:history="1">
              <w:r>
                <w:rPr>
                  <w:color w:val="0000FF"/>
                </w:rPr>
                <w:t>11</w:t>
              </w:r>
            </w:hyperlink>
          </w:p>
        </w:tc>
        <w:tc>
          <w:tcPr>
            <w:tcW w:w="7427" w:type="dxa"/>
          </w:tcPr>
          <w:p w:rsidR="0079167B" w:rsidRDefault="0079167B">
            <w:pPr>
              <w:pStyle w:val="ConsPlusNormal"/>
            </w:pPr>
            <w:r>
              <w:t>Должности, отнесенные к ПКГ "Общеотраслевые должности служащих третьего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 xml:space="preserve">аналитик; архитектор; аудитор; бухгалтер; бухгалтер-ревизор; </w:t>
            </w:r>
            <w:proofErr w:type="spellStart"/>
            <w:r>
              <w:t>документовед</w:t>
            </w:r>
            <w:proofErr w:type="spellEnd"/>
            <w: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t xml:space="preserve"> </w:t>
            </w:r>
            <w:proofErr w:type="gramStart"/>
            <w:r>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t xml:space="preserve"> </w:t>
            </w:r>
            <w:proofErr w:type="gramStart"/>
            <w:r>
              <w:t xml:space="preserve">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r>
              <w:lastRenderedPageBreak/>
              <w:t>автотехнической экспертизе (эксперт-автотехник); специалист по защите информации; специалист по кадрам;</w:t>
            </w:r>
            <w:proofErr w:type="gramEnd"/>
            <w:r>
              <w:t xml:space="preserve"> </w:t>
            </w:r>
            <w:proofErr w:type="gramStart"/>
            <w:r>
              <w:t xml:space="preserve">специалист по маркетингу; специалист по связям с общественностью; </w:t>
            </w:r>
            <w:proofErr w:type="spellStart"/>
            <w:r>
              <w:t>сурдопереводчик</w:t>
            </w:r>
            <w:proofErr w:type="spellEnd"/>
            <w: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t xml:space="preserve"> эксперт; эксперт дорожного хозяйства; эксперт по промышленной безопасности подъемных сооружений; юрисконсульт</w:t>
            </w:r>
          </w:p>
        </w:tc>
        <w:tc>
          <w:tcPr>
            <w:tcW w:w="1077" w:type="dxa"/>
          </w:tcPr>
          <w:p w:rsidR="0079167B" w:rsidRDefault="0079167B">
            <w:pPr>
              <w:pStyle w:val="ConsPlusNormal"/>
              <w:jc w:val="right"/>
            </w:pPr>
            <w:r>
              <w:lastRenderedPageBreak/>
              <w:t>7498</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7774</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077" w:type="dxa"/>
          </w:tcPr>
          <w:p w:rsidR="0079167B" w:rsidRDefault="0079167B">
            <w:pPr>
              <w:pStyle w:val="ConsPlusNormal"/>
              <w:jc w:val="right"/>
            </w:pPr>
            <w:r>
              <w:t>8332</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77" w:type="dxa"/>
          </w:tcPr>
          <w:p w:rsidR="0079167B" w:rsidRDefault="0079167B">
            <w:pPr>
              <w:pStyle w:val="ConsPlusNormal"/>
              <w:jc w:val="right"/>
            </w:pPr>
            <w:r>
              <w:t>8889</w:t>
            </w:r>
          </w:p>
        </w:tc>
      </w:tr>
      <w:tr w:rsidR="0079167B">
        <w:tc>
          <w:tcPr>
            <w:tcW w:w="567" w:type="dxa"/>
          </w:tcPr>
          <w:p w:rsidR="0079167B" w:rsidRDefault="0079167B">
            <w:pPr>
              <w:pStyle w:val="ConsPlusNormal"/>
            </w:pPr>
          </w:p>
        </w:tc>
        <w:tc>
          <w:tcPr>
            <w:tcW w:w="7427" w:type="dxa"/>
          </w:tcPr>
          <w:p w:rsidR="0079167B" w:rsidRDefault="0079167B">
            <w:pPr>
              <w:pStyle w:val="ConsPlusNormal"/>
            </w:pPr>
            <w:r>
              <w:t>5 квалификационный уровень:</w:t>
            </w:r>
          </w:p>
          <w:p w:rsidR="0079167B" w:rsidRDefault="0079167B">
            <w:pPr>
              <w:pStyle w:val="ConsPlusNormal"/>
            </w:pPr>
            <w:r>
              <w:t>главные специалисты: в отделах, отделениях, лабораториях, мастерских; заместитель главного бухгалтера</w:t>
            </w:r>
          </w:p>
        </w:tc>
        <w:tc>
          <w:tcPr>
            <w:tcW w:w="1077" w:type="dxa"/>
          </w:tcPr>
          <w:p w:rsidR="0079167B" w:rsidRDefault="0079167B">
            <w:pPr>
              <w:pStyle w:val="ConsPlusNormal"/>
              <w:jc w:val="right"/>
            </w:pPr>
            <w:r>
              <w:t>9365</w:t>
            </w:r>
          </w:p>
        </w:tc>
      </w:tr>
      <w:tr w:rsidR="0079167B">
        <w:tc>
          <w:tcPr>
            <w:tcW w:w="567" w:type="dxa"/>
          </w:tcPr>
          <w:p w:rsidR="0079167B" w:rsidRDefault="0079167B">
            <w:pPr>
              <w:pStyle w:val="ConsPlusNormal"/>
              <w:jc w:val="center"/>
            </w:pPr>
            <w:hyperlink r:id="rId70" w:history="1">
              <w:r>
                <w:rPr>
                  <w:color w:val="0000FF"/>
                </w:rPr>
                <w:t>12</w:t>
              </w:r>
            </w:hyperlink>
          </w:p>
        </w:tc>
        <w:tc>
          <w:tcPr>
            <w:tcW w:w="7427" w:type="dxa"/>
          </w:tcPr>
          <w:p w:rsidR="0079167B" w:rsidRDefault="0079167B">
            <w:pPr>
              <w:pStyle w:val="ConsPlusNormal"/>
            </w:pPr>
            <w:r>
              <w:t>Должности, отнесенные к ПКГ "Общеотраслевые должности служащих четвертого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w:t>
            </w:r>
            <w:r>
              <w:lastRenderedPageBreak/>
              <w:t>начальник центральной заводской лаборатории; начальник цеха опытного производства; начальник юридического отдела</w:t>
            </w:r>
          </w:p>
        </w:tc>
        <w:tc>
          <w:tcPr>
            <w:tcW w:w="1077" w:type="dxa"/>
          </w:tcPr>
          <w:p w:rsidR="0079167B" w:rsidRDefault="0079167B">
            <w:pPr>
              <w:pStyle w:val="ConsPlusNormal"/>
              <w:jc w:val="right"/>
            </w:pPr>
            <w:r>
              <w:lastRenderedPageBreak/>
              <w:t>9622</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proofErr w:type="gramStart"/>
            <w:r>
              <w:t>главный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077" w:type="dxa"/>
          </w:tcPr>
          <w:p w:rsidR="0079167B" w:rsidRDefault="0079167B">
            <w:pPr>
              <w:pStyle w:val="ConsPlusNormal"/>
              <w:jc w:val="right"/>
            </w:pPr>
            <w:r>
              <w:t>10262</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директор (начальник, заведующий) филиала, другого обособленного структурного подразделения</w:t>
            </w:r>
          </w:p>
        </w:tc>
        <w:tc>
          <w:tcPr>
            <w:tcW w:w="1077" w:type="dxa"/>
          </w:tcPr>
          <w:p w:rsidR="0079167B" w:rsidRDefault="0079167B">
            <w:pPr>
              <w:pStyle w:val="ConsPlusNormal"/>
              <w:jc w:val="right"/>
            </w:pPr>
            <w:r>
              <w:t>11545</w:t>
            </w:r>
          </w:p>
        </w:tc>
      </w:tr>
      <w:tr w:rsidR="0079167B">
        <w:tc>
          <w:tcPr>
            <w:tcW w:w="567" w:type="dxa"/>
          </w:tcPr>
          <w:p w:rsidR="0079167B" w:rsidRDefault="0079167B">
            <w:pPr>
              <w:pStyle w:val="ConsPlusNormal"/>
              <w:jc w:val="center"/>
            </w:pPr>
            <w:hyperlink r:id="rId71" w:history="1">
              <w:r>
                <w:rPr>
                  <w:color w:val="0000FF"/>
                </w:rPr>
                <w:t>13</w:t>
              </w:r>
            </w:hyperlink>
          </w:p>
        </w:tc>
        <w:tc>
          <w:tcPr>
            <w:tcW w:w="7427" w:type="dxa"/>
          </w:tcPr>
          <w:p w:rsidR="0079167B" w:rsidRDefault="0079167B">
            <w:pPr>
              <w:pStyle w:val="ConsPlusNormal"/>
            </w:pPr>
            <w:r>
              <w:t>Должности, отнесенные к ПКГ "Общеотраслевые профессии рабочих первого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proofErr w:type="gramStart"/>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roofErr w:type="spellStart"/>
            <w:r>
              <w:t>бортоператор</w:t>
            </w:r>
            <w:proofErr w:type="spellEnd"/>
            <w:r>
              <w:t xml:space="preserve"> по проверке магистральных трубопроводов; боцман береговой; весовщик; возчик; водитель аэросаней; водитель </w:t>
            </w:r>
            <w:proofErr w:type="spellStart"/>
            <w:r>
              <w:t>мототранспортных</w:t>
            </w:r>
            <w:proofErr w:type="spellEnd"/>
            <w:r>
              <w:t xml:space="preserve"> средств; водитель трамвая; водитель транспортно-уборочной машины; водитель электро- и автотележки; </w:t>
            </w:r>
            <w:proofErr w:type="spellStart"/>
            <w:r>
              <w:t>водораздатчик</w:t>
            </w:r>
            <w:proofErr w:type="spellEnd"/>
            <w:r>
              <w:t xml:space="preserve"> порта; </w:t>
            </w:r>
            <w:proofErr w:type="spellStart"/>
            <w:r>
              <w:t>вызывальщик</w:t>
            </w:r>
            <w:proofErr w:type="spellEnd"/>
            <w:r>
              <w:t xml:space="preserve"> локомотивных и поездных бригад;</w:t>
            </w:r>
            <w:proofErr w:type="gramEnd"/>
            <w:r>
              <w:t xml:space="preserve"> </w:t>
            </w:r>
            <w:proofErr w:type="gramStart"/>
            <w:r>
              <w:t xml:space="preserve">гардеробщик; горничная; грузчик; гуртовщик; дворник; дежурный у эскалатора; дезинфектор; демонстратор одежды; демонстратор причесок; доставщик поездных документов; заготовитель продуктов и сырья; заправщик поливомоечных машин; </w:t>
            </w:r>
            <w:proofErr w:type="spellStart"/>
            <w:r>
              <w:t>зоолаборант</w:t>
            </w:r>
            <w:proofErr w:type="spellEnd"/>
            <w:r>
              <w:t xml:space="preserve"> серпентария (питомника); истопник; информатор судоходной обстановки; испытатель протезно-ортопедических изделий; </w:t>
            </w:r>
            <w:proofErr w:type="spellStart"/>
            <w:r>
              <w:t>камеронщик</w:t>
            </w:r>
            <w:proofErr w:type="spellEnd"/>
            <w:r>
              <w:t xml:space="preserve">; кассир билетный; кассир торгового зала; кастелянша; киоскер; кладовщик; комплектовщик товаров; кондуктор; </w:t>
            </w:r>
            <w:proofErr w:type="spellStart"/>
            <w:r>
              <w:t>консервировщик</w:t>
            </w:r>
            <w:proofErr w:type="spellEnd"/>
            <w:r>
              <w:t xml:space="preserve"> кожевенного и пушно-мехового сырья;</w:t>
            </w:r>
            <w:proofErr w:type="gramEnd"/>
            <w:r>
              <w:t xml:space="preserve"> </w:t>
            </w:r>
            <w:proofErr w:type="gramStart"/>
            <w:r>
              <w:t xml:space="preserve">контролер водопроводного хозяйства; контролер газового хозяйства; контролер-кассир; контролер контрольно-пропускного пункта; конюх; </w:t>
            </w:r>
            <w:proofErr w:type="spellStart"/>
            <w:r>
              <w:t>косметик</w:t>
            </w:r>
            <w:proofErr w:type="spellEnd"/>
            <w:r>
              <w:t>; кочегар паровозов в депо; кубовщик; курьер; кучер; лифтер; маникюрша; маркировщик; матрос береговой; матрос-спасатель; машинист грузового причала; машинист подъемной машины; машинист ритуального оборудования; машинист телескопических трапов; механизатор (докер-механизатор) комплексной бригады на погрузочно-разгрузочных работах; монтер судоходной обстановки; носильщик; няня; обработчик справочного и информационного материала;</w:t>
            </w:r>
            <w:proofErr w:type="gramEnd"/>
            <w:r>
              <w:t xml:space="preserve"> </w:t>
            </w:r>
            <w:proofErr w:type="gramStart"/>
            <w:r>
              <w:t>оператор автоматической газовой защиты; оператор аппаратов микрофильмирования и копирования; оператор копировальных и множительных машин; оператор разменных автоматов; оператор связи; осмотрщик гидротехнических сооружений; парикмахер; педикюрша; переплетчик документов; пломбировщик вагонов и контейнеров; полевой (путевой) рабочий изыскательской русловой партии; полотер; постовой (разъездной) рабочий судоходной обстановки; почтальон; приемосдатчик груза и багажа; приемосдатчик груза и багажа в поездах;</w:t>
            </w:r>
            <w:proofErr w:type="gramEnd"/>
            <w:r>
              <w:t xml:space="preserve"> </w:t>
            </w:r>
            <w:proofErr w:type="gramStart"/>
            <w:r>
              <w:t xml:space="preserve">приемщик заказов; приемщик золота стоматологических учреждений (подразделений); приемщик поездов; приемщик пункта проката; приемщик сельскохозяйственных продуктов и сырья; приемщик товаров; приемщик трамваев и троллейбусов; проводник (вожатый) служебных собак; проводник пассажирского вагона; проводник по сопровождению грузов и </w:t>
            </w:r>
            <w:proofErr w:type="spellStart"/>
            <w:r>
              <w:t>спецвагонов</w:t>
            </w:r>
            <w:proofErr w:type="spellEnd"/>
            <w:r>
              <w:t xml:space="preserve">; проводник по сопровождению локомотивов и пассажирских </w:t>
            </w:r>
            <w:r>
              <w:lastRenderedPageBreak/>
              <w:t>вагонов в нерабочем состоянии; проводник-электромонтер почтовых вагонов; продавец непродовольственных товаров;</w:t>
            </w:r>
            <w:proofErr w:type="gramEnd"/>
            <w:r>
              <w:t xml:space="preserve"> </w:t>
            </w:r>
            <w:proofErr w:type="gramStart"/>
            <w:r>
              <w:t xml:space="preserve">продавец продовольственных товаров; путевой рабочий тральной бригады; рабочий береговой; рабочий бюро бытовых услуг; рабочий плодоовощного хранилища; рабочий по благоустройству населенных пунктов; рабочий по обслуживанию в бане; рабочий производственных бань; рабочий ритуальных услуг; рабочий по уходу за животными; радиооператор; разведчик объектов природы; раздатчик нефтепродуктов; разрубщик мяса на рынке; </w:t>
            </w:r>
            <w:proofErr w:type="spellStart"/>
            <w:r>
              <w:t>ремонтировщик</w:t>
            </w:r>
            <w:proofErr w:type="spellEnd"/>
            <w:r>
              <w:t xml:space="preserve"> плоскостных спортивных сооружений;</w:t>
            </w:r>
            <w:proofErr w:type="gramEnd"/>
            <w:r>
              <w:t xml:space="preserve"> </w:t>
            </w:r>
            <w:proofErr w:type="gramStart"/>
            <w:r>
              <w:t xml:space="preserve">садовник; </w:t>
            </w:r>
            <w:proofErr w:type="spellStart"/>
            <w:r>
              <w:t>сатураторщик</w:t>
            </w:r>
            <w:proofErr w:type="spellEnd"/>
            <w:r>
              <w:t xml:space="preserve"> </w:t>
            </w:r>
            <w:proofErr w:type="spellStart"/>
            <w:r>
              <w:t>светокопировщик</w:t>
            </w:r>
            <w:proofErr w:type="spellEnd"/>
            <w:r>
              <w:t>; сдатчик экспортных лесоматериалов; сестра-хозяйка; смотритель огней; собаковод; сортировщик почтовых отправлений и произведений печати; составитель описи объектов населенных пунктов; стеклографист (</w:t>
            </w:r>
            <w:proofErr w:type="spellStart"/>
            <w:r>
              <w:t>ротаторщик</w:t>
            </w:r>
            <w:proofErr w:type="spellEnd"/>
            <w:r>
              <w:t xml:space="preserve">); стеклопротирщик; сторож (вахтер); стрелок; судопропускник; съемщик лент </w:t>
            </w:r>
            <w:proofErr w:type="spellStart"/>
            <w:r>
              <w:t>скоростемеров</w:t>
            </w:r>
            <w:proofErr w:type="spellEnd"/>
            <w:r>
              <w:t xml:space="preserve"> локомотивов; тальман; телеграфист; телефонист; уборщик мусоропроводов; уборщик производственных помещений; уборщик служебных помещений; уборщик территорий; </w:t>
            </w:r>
            <w:proofErr w:type="spellStart"/>
            <w:r>
              <w:t>фотооператор</w:t>
            </w:r>
            <w:proofErr w:type="spellEnd"/>
            <w:r>
              <w:t>; чистильщик обуви; швейцар; экспедитор печати</w:t>
            </w:r>
            <w:proofErr w:type="gramEnd"/>
          </w:p>
        </w:tc>
        <w:tc>
          <w:tcPr>
            <w:tcW w:w="1077" w:type="dxa"/>
          </w:tcPr>
          <w:p w:rsidR="0079167B" w:rsidRDefault="0079167B">
            <w:pPr>
              <w:pStyle w:val="ConsPlusNormal"/>
              <w:jc w:val="right"/>
            </w:pPr>
            <w:r>
              <w:lastRenderedPageBreak/>
              <w:t>5554</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077" w:type="dxa"/>
          </w:tcPr>
          <w:p w:rsidR="0079167B" w:rsidRDefault="0079167B">
            <w:pPr>
              <w:pStyle w:val="ConsPlusNormal"/>
              <w:jc w:val="right"/>
            </w:pPr>
            <w:r>
              <w:t>5708</w:t>
            </w:r>
          </w:p>
        </w:tc>
      </w:tr>
      <w:tr w:rsidR="0079167B">
        <w:tc>
          <w:tcPr>
            <w:tcW w:w="567" w:type="dxa"/>
          </w:tcPr>
          <w:p w:rsidR="0079167B" w:rsidRDefault="0079167B">
            <w:pPr>
              <w:pStyle w:val="ConsPlusNormal"/>
              <w:jc w:val="center"/>
            </w:pPr>
            <w:hyperlink r:id="rId72" w:history="1">
              <w:r>
                <w:rPr>
                  <w:color w:val="0000FF"/>
                </w:rPr>
                <w:t>14</w:t>
              </w:r>
            </w:hyperlink>
          </w:p>
        </w:tc>
        <w:tc>
          <w:tcPr>
            <w:tcW w:w="7427" w:type="dxa"/>
          </w:tcPr>
          <w:p w:rsidR="0079167B" w:rsidRDefault="0079167B">
            <w:pPr>
              <w:pStyle w:val="ConsPlusNormal"/>
            </w:pPr>
            <w:r>
              <w:t>Должности, отнесенные к ПКГ "Общеотраслевые профессии рабочих второго уровня"</w:t>
            </w:r>
          </w:p>
        </w:tc>
        <w:tc>
          <w:tcPr>
            <w:tcW w:w="1077" w:type="dxa"/>
          </w:tcPr>
          <w:p w:rsidR="0079167B" w:rsidRDefault="0079167B">
            <w:pPr>
              <w:pStyle w:val="ConsPlusNormal"/>
            </w:pPr>
          </w:p>
        </w:tc>
      </w:tr>
      <w:tr w:rsidR="0079167B">
        <w:tc>
          <w:tcPr>
            <w:tcW w:w="567" w:type="dxa"/>
          </w:tcPr>
          <w:p w:rsidR="0079167B" w:rsidRDefault="0079167B">
            <w:pPr>
              <w:pStyle w:val="ConsPlusNormal"/>
            </w:pPr>
          </w:p>
        </w:tc>
        <w:tc>
          <w:tcPr>
            <w:tcW w:w="7427" w:type="dxa"/>
          </w:tcPr>
          <w:p w:rsidR="0079167B" w:rsidRDefault="0079167B">
            <w:pPr>
              <w:pStyle w:val="ConsPlusNormal"/>
            </w:pPr>
            <w:r>
              <w:t>1 квалификационный уровень:</w:t>
            </w:r>
          </w:p>
          <w:p w:rsidR="0079167B" w:rsidRDefault="0079167B">
            <w:pPr>
              <w:pStyle w:val="ConsPlusNormal"/>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t>сейсмопрогноза</w:t>
            </w:r>
            <w:proofErr w:type="spellEnd"/>
            <w:r>
              <w:t>; оператор электронно-вычислительных и вычислительных машин; охотник промысловый; пожарный</w:t>
            </w:r>
          </w:p>
        </w:tc>
        <w:tc>
          <w:tcPr>
            <w:tcW w:w="1077" w:type="dxa"/>
          </w:tcPr>
          <w:p w:rsidR="0079167B" w:rsidRDefault="0079167B">
            <w:pPr>
              <w:pStyle w:val="ConsPlusNormal"/>
              <w:jc w:val="right"/>
            </w:pPr>
            <w:r>
              <w:t>5837</w:t>
            </w:r>
          </w:p>
        </w:tc>
      </w:tr>
      <w:tr w:rsidR="0079167B">
        <w:tc>
          <w:tcPr>
            <w:tcW w:w="567" w:type="dxa"/>
          </w:tcPr>
          <w:p w:rsidR="0079167B" w:rsidRDefault="0079167B">
            <w:pPr>
              <w:pStyle w:val="ConsPlusNormal"/>
            </w:pPr>
          </w:p>
        </w:tc>
        <w:tc>
          <w:tcPr>
            <w:tcW w:w="7427" w:type="dxa"/>
          </w:tcPr>
          <w:p w:rsidR="0079167B" w:rsidRDefault="0079167B">
            <w:pPr>
              <w:pStyle w:val="ConsPlusNormal"/>
            </w:pPr>
            <w:r>
              <w:t>2 квалификационный уровень;</w:t>
            </w:r>
          </w:p>
          <w:p w:rsidR="0079167B" w:rsidRDefault="0079167B">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077" w:type="dxa"/>
          </w:tcPr>
          <w:p w:rsidR="0079167B" w:rsidRDefault="0079167B">
            <w:pPr>
              <w:pStyle w:val="ConsPlusNormal"/>
              <w:jc w:val="right"/>
            </w:pPr>
            <w:r>
              <w:t>6389</w:t>
            </w:r>
          </w:p>
        </w:tc>
      </w:tr>
      <w:tr w:rsidR="0079167B">
        <w:tc>
          <w:tcPr>
            <w:tcW w:w="567" w:type="dxa"/>
          </w:tcPr>
          <w:p w:rsidR="0079167B" w:rsidRDefault="0079167B">
            <w:pPr>
              <w:pStyle w:val="ConsPlusNormal"/>
            </w:pPr>
          </w:p>
        </w:tc>
        <w:tc>
          <w:tcPr>
            <w:tcW w:w="7427" w:type="dxa"/>
          </w:tcPr>
          <w:p w:rsidR="0079167B" w:rsidRDefault="0079167B">
            <w:pPr>
              <w:pStyle w:val="ConsPlusNormal"/>
            </w:pPr>
            <w:r>
              <w:t>3 квалификационный уровень:</w:t>
            </w:r>
          </w:p>
          <w:p w:rsidR="0079167B" w:rsidRDefault="0079167B">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077" w:type="dxa"/>
          </w:tcPr>
          <w:p w:rsidR="0079167B" w:rsidRDefault="0079167B">
            <w:pPr>
              <w:pStyle w:val="ConsPlusNormal"/>
              <w:jc w:val="right"/>
            </w:pPr>
            <w:r>
              <w:t>6946</w:t>
            </w:r>
          </w:p>
        </w:tc>
      </w:tr>
      <w:tr w:rsidR="0079167B">
        <w:tc>
          <w:tcPr>
            <w:tcW w:w="567" w:type="dxa"/>
          </w:tcPr>
          <w:p w:rsidR="0079167B" w:rsidRDefault="0079167B">
            <w:pPr>
              <w:pStyle w:val="ConsPlusNormal"/>
            </w:pPr>
          </w:p>
        </w:tc>
        <w:tc>
          <w:tcPr>
            <w:tcW w:w="7427" w:type="dxa"/>
          </w:tcPr>
          <w:p w:rsidR="0079167B" w:rsidRDefault="0079167B">
            <w:pPr>
              <w:pStyle w:val="ConsPlusNormal"/>
            </w:pPr>
            <w:r>
              <w:t>4 квалификационный уровень:</w:t>
            </w:r>
          </w:p>
          <w:p w:rsidR="0079167B" w:rsidRDefault="0079167B">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077" w:type="dxa"/>
          </w:tcPr>
          <w:p w:rsidR="0079167B" w:rsidRDefault="0079167B">
            <w:pPr>
              <w:pStyle w:val="ConsPlusNormal"/>
              <w:jc w:val="right"/>
            </w:pPr>
            <w:r>
              <w:t>7313</w:t>
            </w:r>
          </w:p>
        </w:tc>
      </w:tr>
    </w:tbl>
    <w:p w:rsidR="0079167B" w:rsidRDefault="0079167B">
      <w:pPr>
        <w:pStyle w:val="ConsPlusNormal"/>
        <w:jc w:val="both"/>
      </w:pPr>
    </w:p>
    <w:p w:rsidR="0079167B" w:rsidRDefault="0079167B">
      <w:pPr>
        <w:pStyle w:val="ConsPlusNormal"/>
        <w:ind w:firstLine="540"/>
        <w:jc w:val="both"/>
      </w:pPr>
      <w:r>
        <w:t>--------------------------------</w:t>
      </w:r>
    </w:p>
    <w:p w:rsidR="0079167B" w:rsidRDefault="0079167B">
      <w:pPr>
        <w:pStyle w:val="ConsPlusNormal"/>
        <w:spacing w:before="220"/>
        <w:ind w:firstLine="540"/>
        <w:jc w:val="both"/>
      </w:pPr>
      <w:bookmarkStart w:id="7" w:name="P717"/>
      <w:bookmarkEnd w:id="7"/>
      <w:r>
        <w:lastRenderedPageBreak/>
        <w:t>&lt;*&gt; Квалификационный уровень определяется в соответствии с правовыми актами федерального органа исполнительной власти в сфере труда.</w:t>
      </w: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right"/>
        <w:outlineLvl w:val="0"/>
      </w:pPr>
      <w:r>
        <w:t>Приложение N 4</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pStyle w:val="ConsPlusNormal"/>
        <w:jc w:val="both"/>
      </w:pPr>
    </w:p>
    <w:p w:rsidR="0079167B" w:rsidRDefault="0079167B">
      <w:pPr>
        <w:pStyle w:val="ConsPlusTitle"/>
        <w:jc w:val="center"/>
      </w:pPr>
      <w:bookmarkStart w:id="8" w:name="P727"/>
      <w:bookmarkEnd w:id="8"/>
      <w:r>
        <w:t>РАЗМЕР</w:t>
      </w:r>
    </w:p>
    <w:p w:rsidR="0079167B" w:rsidRDefault="0079167B">
      <w:pPr>
        <w:pStyle w:val="ConsPlusTitle"/>
        <w:jc w:val="center"/>
      </w:pPr>
      <w:r>
        <w:t>НОРМАТИВА ОПЛАТЫ ТРУДА ТРЕНЕРА-ПРЕПОДАВАТЕЛЯ,</w:t>
      </w:r>
    </w:p>
    <w:p w:rsidR="0079167B" w:rsidRDefault="0079167B">
      <w:pPr>
        <w:pStyle w:val="ConsPlusTitle"/>
        <w:jc w:val="center"/>
      </w:pPr>
      <w:r>
        <w:t>ТРЕНЕРА-ПРЕПОДАВАТЕЛЯ ПО АДАПТИВНОЙ ФИЗИЧЕСКОЙ КУЛЬТУРЕ,</w:t>
      </w:r>
    </w:p>
    <w:p w:rsidR="0079167B" w:rsidRDefault="0079167B">
      <w:pPr>
        <w:pStyle w:val="ConsPlusTitle"/>
        <w:jc w:val="center"/>
      </w:pPr>
      <w:r>
        <w:t>СТАРШЕГО ТРЕНЕРА-ПРЕПОДАВАТЕЛЯ, СТАРШЕГО</w:t>
      </w:r>
    </w:p>
    <w:p w:rsidR="0079167B" w:rsidRDefault="0079167B">
      <w:pPr>
        <w:pStyle w:val="ConsPlusTitle"/>
        <w:jc w:val="center"/>
      </w:pPr>
      <w:r>
        <w:t>ТРЕНЕРА-ПРЕПОДАВАТЕЛЯ ПО АДАПТИВНОЙ ФИЗИЧЕСКОЙ КУЛЬТУРЕ,</w:t>
      </w:r>
    </w:p>
    <w:p w:rsidR="0079167B" w:rsidRDefault="0079167B">
      <w:pPr>
        <w:pStyle w:val="ConsPlusTitle"/>
        <w:jc w:val="center"/>
      </w:pPr>
      <w:r>
        <w:t>ТРЕНЕРА И ХОРЕОГРАФА ЗА ПОДГОТОВКУ ОДНОГО ЗАНИМАЮЩЕГОСЯ</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r>
              <w:rPr>
                <w:color w:val="392C69"/>
              </w:rPr>
              <w:t xml:space="preserve">(в ред. </w:t>
            </w:r>
            <w:hyperlink r:id="rId73" w:history="1">
              <w:r>
                <w:rPr>
                  <w:color w:val="0000FF"/>
                </w:rPr>
                <w:t>Закона</w:t>
              </w:r>
            </w:hyperlink>
            <w:r>
              <w:rPr>
                <w:color w:val="392C69"/>
              </w:rPr>
              <w:t xml:space="preserve"> Калужской области от 26.12.2018 N 430-ОЗ)</w:t>
            </w:r>
          </w:p>
        </w:tc>
      </w:tr>
    </w:tbl>
    <w:p w:rsidR="0079167B" w:rsidRDefault="0079167B">
      <w:pPr>
        <w:pStyle w:val="ConsPlusNormal"/>
        <w:jc w:val="both"/>
      </w:pPr>
    </w:p>
    <w:p w:rsidR="0079167B" w:rsidRDefault="0079167B">
      <w:pPr>
        <w:sectPr w:rsidR="0079167B" w:rsidSect="002766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531"/>
        <w:gridCol w:w="964"/>
        <w:gridCol w:w="1531"/>
        <w:gridCol w:w="1077"/>
        <w:gridCol w:w="907"/>
        <w:gridCol w:w="964"/>
        <w:gridCol w:w="1077"/>
        <w:gridCol w:w="1531"/>
      </w:tblGrid>
      <w:tr w:rsidR="0079167B">
        <w:tc>
          <w:tcPr>
            <w:tcW w:w="567" w:type="dxa"/>
            <w:vMerge w:val="restart"/>
          </w:tcPr>
          <w:p w:rsidR="0079167B" w:rsidRDefault="0079167B">
            <w:pPr>
              <w:pStyle w:val="ConsPlusNormal"/>
              <w:jc w:val="center"/>
            </w:pPr>
            <w:r>
              <w:lastRenderedPageBreak/>
              <w:t xml:space="preserve">N </w:t>
            </w:r>
            <w:proofErr w:type="gramStart"/>
            <w:r>
              <w:t>п</w:t>
            </w:r>
            <w:proofErr w:type="gramEnd"/>
            <w:r>
              <w:t>/п</w:t>
            </w:r>
          </w:p>
        </w:tc>
        <w:tc>
          <w:tcPr>
            <w:tcW w:w="2324" w:type="dxa"/>
            <w:vMerge w:val="restart"/>
          </w:tcPr>
          <w:p w:rsidR="0079167B" w:rsidRDefault="0079167B">
            <w:pPr>
              <w:pStyle w:val="ConsPlusNormal"/>
              <w:jc w:val="center"/>
            </w:pPr>
            <w:r>
              <w:t>Этапы многолетней (спортивной) подготовки спортсменов</w:t>
            </w:r>
          </w:p>
        </w:tc>
        <w:tc>
          <w:tcPr>
            <w:tcW w:w="1531" w:type="dxa"/>
            <w:vMerge w:val="restart"/>
          </w:tcPr>
          <w:p w:rsidR="0079167B" w:rsidRDefault="0079167B">
            <w:pPr>
              <w:pStyle w:val="ConsPlusNormal"/>
              <w:jc w:val="center"/>
            </w:pPr>
            <w:r>
              <w:t>Период обучения (лет)</w:t>
            </w:r>
          </w:p>
        </w:tc>
        <w:tc>
          <w:tcPr>
            <w:tcW w:w="964" w:type="dxa"/>
            <w:vMerge w:val="restart"/>
          </w:tcPr>
          <w:p w:rsidR="0079167B" w:rsidRDefault="0079167B">
            <w:pPr>
              <w:pStyle w:val="ConsPlusNormal"/>
              <w:jc w:val="center"/>
            </w:pPr>
            <w:r>
              <w:t xml:space="preserve">Объем тренировочной нагрузки в неделю </w:t>
            </w:r>
            <w:hyperlink w:anchor="P873" w:history="1">
              <w:r>
                <w:rPr>
                  <w:color w:val="0000FF"/>
                </w:rPr>
                <w:t>&lt;***&gt;</w:t>
              </w:r>
            </w:hyperlink>
          </w:p>
        </w:tc>
        <w:tc>
          <w:tcPr>
            <w:tcW w:w="1531" w:type="dxa"/>
            <w:vMerge w:val="restart"/>
          </w:tcPr>
          <w:p w:rsidR="0079167B" w:rsidRDefault="0079167B">
            <w:pPr>
              <w:pStyle w:val="ConsPlusNormal"/>
              <w:jc w:val="center"/>
            </w:pPr>
            <w:r>
              <w:t xml:space="preserve">Объем тренировочной нагрузки в неделю для спорта слепых, спорта глухих, спорта лиц с поражением ОДА, спорта лиц с интеллектуальными нарушениями </w:t>
            </w:r>
            <w:hyperlink w:anchor="P873" w:history="1">
              <w:r>
                <w:rPr>
                  <w:color w:val="0000FF"/>
                </w:rPr>
                <w:t>&lt;***&gt;</w:t>
              </w:r>
            </w:hyperlink>
          </w:p>
        </w:tc>
        <w:tc>
          <w:tcPr>
            <w:tcW w:w="5556" w:type="dxa"/>
            <w:gridSpan w:val="5"/>
          </w:tcPr>
          <w:p w:rsidR="0079167B" w:rsidRDefault="0079167B">
            <w:pPr>
              <w:pStyle w:val="ConsPlusNormal"/>
              <w:jc w:val="center"/>
            </w:pPr>
            <w:r>
              <w:t xml:space="preserve">Размер норматива оплаты труда </w:t>
            </w:r>
            <w:proofErr w:type="gramStart"/>
            <w:r>
              <w:t>в</w:t>
            </w:r>
            <w:proofErr w:type="gramEnd"/>
            <w:r>
              <w:t xml:space="preserve"> % </w:t>
            </w:r>
            <w:proofErr w:type="gramStart"/>
            <w:r>
              <w:t>к</w:t>
            </w:r>
            <w:proofErr w:type="gramEnd"/>
            <w:r>
              <w:t xml:space="preserve"> окладу тренеров-преподавателей, тренеров-преподавателей по адаптивной физической культуре, старших тренеров-преподавателей, старших тренеров-преподавателей по адаптивной физической культуре, тренеров и хореографов за подготовку одного занимающегося (спортсмена)</w:t>
            </w:r>
          </w:p>
        </w:tc>
      </w:tr>
      <w:tr w:rsidR="0079167B">
        <w:tc>
          <w:tcPr>
            <w:tcW w:w="567" w:type="dxa"/>
            <w:vMerge/>
          </w:tcPr>
          <w:p w:rsidR="0079167B" w:rsidRDefault="0079167B"/>
        </w:tc>
        <w:tc>
          <w:tcPr>
            <w:tcW w:w="2324" w:type="dxa"/>
            <w:vMerge/>
          </w:tcPr>
          <w:p w:rsidR="0079167B" w:rsidRDefault="0079167B"/>
        </w:tc>
        <w:tc>
          <w:tcPr>
            <w:tcW w:w="1531" w:type="dxa"/>
            <w:vMerge/>
          </w:tcPr>
          <w:p w:rsidR="0079167B" w:rsidRDefault="0079167B"/>
        </w:tc>
        <w:tc>
          <w:tcPr>
            <w:tcW w:w="964" w:type="dxa"/>
            <w:vMerge/>
          </w:tcPr>
          <w:p w:rsidR="0079167B" w:rsidRDefault="0079167B"/>
        </w:tc>
        <w:tc>
          <w:tcPr>
            <w:tcW w:w="1531" w:type="dxa"/>
            <w:vMerge/>
          </w:tcPr>
          <w:p w:rsidR="0079167B" w:rsidRDefault="0079167B"/>
        </w:tc>
        <w:tc>
          <w:tcPr>
            <w:tcW w:w="1077" w:type="dxa"/>
          </w:tcPr>
          <w:p w:rsidR="0079167B" w:rsidRDefault="0079167B">
            <w:pPr>
              <w:pStyle w:val="ConsPlusNormal"/>
              <w:jc w:val="center"/>
            </w:pPr>
            <w:r>
              <w:t>По видам спорта</w:t>
            </w:r>
          </w:p>
        </w:tc>
        <w:tc>
          <w:tcPr>
            <w:tcW w:w="907" w:type="dxa"/>
          </w:tcPr>
          <w:p w:rsidR="0079167B" w:rsidRDefault="0079167B">
            <w:pPr>
              <w:pStyle w:val="ConsPlusNormal"/>
              <w:jc w:val="center"/>
            </w:pPr>
            <w:r>
              <w:t>Спорт слепых</w:t>
            </w:r>
          </w:p>
        </w:tc>
        <w:tc>
          <w:tcPr>
            <w:tcW w:w="964" w:type="dxa"/>
          </w:tcPr>
          <w:p w:rsidR="0079167B" w:rsidRDefault="0079167B">
            <w:pPr>
              <w:pStyle w:val="ConsPlusNormal"/>
              <w:jc w:val="center"/>
            </w:pPr>
            <w:r>
              <w:t>Спорт глухих</w:t>
            </w:r>
          </w:p>
        </w:tc>
        <w:tc>
          <w:tcPr>
            <w:tcW w:w="1077" w:type="dxa"/>
          </w:tcPr>
          <w:p w:rsidR="0079167B" w:rsidRDefault="0079167B">
            <w:pPr>
              <w:pStyle w:val="ConsPlusNormal"/>
              <w:jc w:val="center"/>
            </w:pPr>
            <w:r>
              <w:t>Спорт лиц с поражением ОДА</w:t>
            </w:r>
          </w:p>
        </w:tc>
        <w:tc>
          <w:tcPr>
            <w:tcW w:w="1531" w:type="dxa"/>
          </w:tcPr>
          <w:p w:rsidR="0079167B" w:rsidRDefault="0079167B">
            <w:pPr>
              <w:pStyle w:val="ConsPlusNormal"/>
              <w:jc w:val="center"/>
            </w:pPr>
            <w:r>
              <w:t>Спорт лиц с интеллектуальными нарушениями</w:t>
            </w:r>
          </w:p>
        </w:tc>
      </w:tr>
      <w:tr w:rsidR="0079167B">
        <w:tc>
          <w:tcPr>
            <w:tcW w:w="567" w:type="dxa"/>
          </w:tcPr>
          <w:p w:rsidR="0079167B" w:rsidRDefault="0079167B">
            <w:pPr>
              <w:pStyle w:val="ConsPlusNormal"/>
              <w:jc w:val="center"/>
            </w:pPr>
            <w:r>
              <w:t>1</w:t>
            </w:r>
          </w:p>
        </w:tc>
        <w:tc>
          <w:tcPr>
            <w:tcW w:w="2324" w:type="dxa"/>
          </w:tcPr>
          <w:p w:rsidR="0079167B" w:rsidRDefault="0079167B">
            <w:pPr>
              <w:pStyle w:val="ConsPlusNormal"/>
            </w:pPr>
            <w:r>
              <w:t>Спортивно-оздоровительный</w:t>
            </w:r>
          </w:p>
        </w:tc>
        <w:tc>
          <w:tcPr>
            <w:tcW w:w="1531" w:type="dxa"/>
          </w:tcPr>
          <w:p w:rsidR="0079167B" w:rsidRDefault="0079167B">
            <w:pPr>
              <w:pStyle w:val="ConsPlusNormal"/>
            </w:pPr>
            <w:r>
              <w:t>Весь период</w:t>
            </w:r>
          </w:p>
        </w:tc>
        <w:tc>
          <w:tcPr>
            <w:tcW w:w="964" w:type="dxa"/>
          </w:tcPr>
          <w:p w:rsidR="0079167B" w:rsidRDefault="0079167B">
            <w:pPr>
              <w:pStyle w:val="ConsPlusNormal"/>
            </w:pPr>
            <w:r>
              <w:t>До 6</w:t>
            </w:r>
          </w:p>
        </w:tc>
        <w:tc>
          <w:tcPr>
            <w:tcW w:w="1531" w:type="dxa"/>
          </w:tcPr>
          <w:p w:rsidR="0079167B" w:rsidRDefault="0079167B">
            <w:pPr>
              <w:pStyle w:val="ConsPlusNormal"/>
              <w:jc w:val="right"/>
            </w:pPr>
            <w:r>
              <w:t>5</w:t>
            </w:r>
          </w:p>
        </w:tc>
        <w:tc>
          <w:tcPr>
            <w:tcW w:w="1077" w:type="dxa"/>
          </w:tcPr>
          <w:p w:rsidR="0079167B" w:rsidRDefault="0079167B">
            <w:pPr>
              <w:pStyle w:val="ConsPlusNormal"/>
              <w:jc w:val="right"/>
            </w:pPr>
            <w:r>
              <w:t>1,6</w:t>
            </w:r>
          </w:p>
        </w:tc>
        <w:tc>
          <w:tcPr>
            <w:tcW w:w="907" w:type="dxa"/>
          </w:tcPr>
          <w:p w:rsidR="0079167B" w:rsidRDefault="0079167B">
            <w:pPr>
              <w:pStyle w:val="ConsPlusNormal"/>
              <w:jc w:val="right"/>
            </w:pPr>
            <w:r>
              <w:t>4,4</w:t>
            </w:r>
          </w:p>
        </w:tc>
        <w:tc>
          <w:tcPr>
            <w:tcW w:w="964" w:type="dxa"/>
          </w:tcPr>
          <w:p w:rsidR="0079167B" w:rsidRDefault="0079167B">
            <w:pPr>
              <w:pStyle w:val="ConsPlusNormal"/>
              <w:jc w:val="right"/>
            </w:pPr>
            <w:r>
              <w:t>2,1</w:t>
            </w:r>
          </w:p>
        </w:tc>
        <w:tc>
          <w:tcPr>
            <w:tcW w:w="1077" w:type="dxa"/>
          </w:tcPr>
          <w:p w:rsidR="0079167B" w:rsidRDefault="0079167B">
            <w:pPr>
              <w:pStyle w:val="ConsPlusNormal"/>
              <w:jc w:val="right"/>
            </w:pPr>
            <w:r>
              <w:t>5,3</w:t>
            </w:r>
          </w:p>
        </w:tc>
        <w:tc>
          <w:tcPr>
            <w:tcW w:w="1531" w:type="dxa"/>
          </w:tcPr>
          <w:p w:rsidR="0079167B" w:rsidRDefault="0079167B">
            <w:pPr>
              <w:pStyle w:val="ConsPlusNormal"/>
              <w:jc w:val="right"/>
            </w:pPr>
            <w:r>
              <w:t>2,5</w:t>
            </w:r>
          </w:p>
        </w:tc>
      </w:tr>
      <w:tr w:rsidR="0079167B">
        <w:tc>
          <w:tcPr>
            <w:tcW w:w="567" w:type="dxa"/>
            <w:vMerge w:val="restart"/>
          </w:tcPr>
          <w:p w:rsidR="0079167B" w:rsidRDefault="0079167B">
            <w:pPr>
              <w:pStyle w:val="ConsPlusNormal"/>
              <w:jc w:val="center"/>
            </w:pPr>
            <w:r>
              <w:t>2</w:t>
            </w:r>
          </w:p>
        </w:tc>
        <w:tc>
          <w:tcPr>
            <w:tcW w:w="2324" w:type="dxa"/>
            <w:vMerge w:val="restart"/>
          </w:tcPr>
          <w:p w:rsidR="0079167B" w:rsidRDefault="0079167B">
            <w:pPr>
              <w:pStyle w:val="ConsPlusNormal"/>
            </w:pPr>
            <w:r>
              <w:t>Начальной подготовки</w:t>
            </w:r>
          </w:p>
        </w:tc>
        <w:tc>
          <w:tcPr>
            <w:tcW w:w="1531" w:type="dxa"/>
          </w:tcPr>
          <w:p w:rsidR="0079167B" w:rsidRDefault="0079167B">
            <w:pPr>
              <w:pStyle w:val="ConsPlusNormal"/>
            </w:pPr>
            <w:r>
              <w:t>Первый год</w:t>
            </w:r>
          </w:p>
        </w:tc>
        <w:tc>
          <w:tcPr>
            <w:tcW w:w="964" w:type="dxa"/>
          </w:tcPr>
          <w:p w:rsidR="0079167B" w:rsidRDefault="0079167B">
            <w:pPr>
              <w:pStyle w:val="ConsPlusNormal"/>
              <w:jc w:val="right"/>
            </w:pPr>
            <w:r>
              <w:t>6</w:t>
            </w:r>
          </w:p>
        </w:tc>
        <w:tc>
          <w:tcPr>
            <w:tcW w:w="1531" w:type="dxa"/>
          </w:tcPr>
          <w:p w:rsidR="0079167B" w:rsidRDefault="0079167B">
            <w:pPr>
              <w:pStyle w:val="ConsPlusNormal"/>
              <w:jc w:val="right"/>
            </w:pPr>
            <w:r>
              <w:t>6</w:t>
            </w:r>
          </w:p>
        </w:tc>
        <w:tc>
          <w:tcPr>
            <w:tcW w:w="1077" w:type="dxa"/>
          </w:tcPr>
          <w:p w:rsidR="0079167B" w:rsidRDefault="0079167B">
            <w:pPr>
              <w:pStyle w:val="ConsPlusNormal"/>
              <w:jc w:val="right"/>
            </w:pPr>
            <w:r>
              <w:t>2,3</w:t>
            </w:r>
          </w:p>
        </w:tc>
        <w:tc>
          <w:tcPr>
            <w:tcW w:w="907" w:type="dxa"/>
          </w:tcPr>
          <w:p w:rsidR="0079167B" w:rsidRDefault="0079167B">
            <w:pPr>
              <w:pStyle w:val="ConsPlusNormal"/>
              <w:jc w:val="right"/>
            </w:pPr>
            <w:r>
              <w:t>7,3</w:t>
            </w:r>
          </w:p>
        </w:tc>
        <w:tc>
          <w:tcPr>
            <w:tcW w:w="964" w:type="dxa"/>
          </w:tcPr>
          <w:p w:rsidR="0079167B" w:rsidRDefault="0079167B">
            <w:pPr>
              <w:pStyle w:val="ConsPlusNormal"/>
              <w:jc w:val="right"/>
            </w:pPr>
            <w:r>
              <w:t>3</w:t>
            </w:r>
          </w:p>
        </w:tc>
        <w:tc>
          <w:tcPr>
            <w:tcW w:w="1077" w:type="dxa"/>
          </w:tcPr>
          <w:p w:rsidR="0079167B" w:rsidRDefault="0079167B">
            <w:pPr>
              <w:pStyle w:val="ConsPlusNormal"/>
              <w:jc w:val="right"/>
            </w:pPr>
            <w:r>
              <w:t>7,3</w:t>
            </w:r>
          </w:p>
        </w:tc>
        <w:tc>
          <w:tcPr>
            <w:tcW w:w="1531" w:type="dxa"/>
          </w:tcPr>
          <w:p w:rsidR="0079167B" w:rsidRDefault="0079167B">
            <w:pPr>
              <w:pStyle w:val="ConsPlusNormal"/>
              <w:jc w:val="right"/>
            </w:pPr>
            <w:r>
              <w:t>3,5</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Второй год</w:t>
            </w:r>
          </w:p>
        </w:tc>
        <w:tc>
          <w:tcPr>
            <w:tcW w:w="964" w:type="dxa"/>
          </w:tcPr>
          <w:p w:rsidR="0079167B" w:rsidRDefault="0079167B">
            <w:pPr>
              <w:pStyle w:val="ConsPlusNormal"/>
              <w:jc w:val="right"/>
            </w:pPr>
            <w:r>
              <w:t>8</w:t>
            </w:r>
          </w:p>
        </w:tc>
        <w:tc>
          <w:tcPr>
            <w:tcW w:w="1531" w:type="dxa"/>
          </w:tcPr>
          <w:p w:rsidR="0079167B" w:rsidRDefault="0079167B">
            <w:pPr>
              <w:pStyle w:val="ConsPlusNormal"/>
              <w:jc w:val="right"/>
            </w:pPr>
            <w:r>
              <w:t>9</w:t>
            </w:r>
          </w:p>
        </w:tc>
        <w:tc>
          <w:tcPr>
            <w:tcW w:w="1077" w:type="dxa"/>
          </w:tcPr>
          <w:p w:rsidR="0079167B" w:rsidRDefault="0079167B">
            <w:pPr>
              <w:pStyle w:val="ConsPlusNormal"/>
              <w:jc w:val="right"/>
            </w:pPr>
            <w:r>
              <w:t>3,1</w:t>
            </w:r>
          </w:p>
        </w:tc>
        <w:tc>
          <w:tcPr>
            <w:tcW w:w="907" w:type="dxa"/>
          </w:tcPr>
          <w:p w:rsidR="0079167B" w:rsidRDefault="0079167B">
            <w:pPr>
              <w:pStyle w:val="ConsPlusNormal"/>
              <w:jc w:val="right"/>
            </w:pPr>
            <w:r>
              <w:t>9,1</w:t>
            </w:r>
          </w:p>
        </w:tc>
        <w:tc>
          <w:tcPr>
            <w:tcW w:w="964" w:type="dxa"/>
          </w:tcPr>
          <w:p w:rsidR="0079167B" w:rsidRDefault="0079167B">
            <w:pPr>
              <w:pStyle w:val="ConsPlusNormal"/>
              <w:jc w:val="right"/>
            </w:pPr>
            <w:r>
              <w:t>4,4</w:t>
            </w:r>
          </w:p>
        </w:tc>
        <w:tc>
          <w:tcPr>
            <w:tcW w:w="1077" w:type="dxa"/>
          </w:tcPr>
          <w:p w:rsidR="0079167B" w:rsidRDefault="0079167B">
            <w:pPr>
              <w:pStyle w:val="ConsPlusNormal"/>
              <w:jc w:val="right"/>
            </w:pPr>
            <w:r>
              <w:t>11,4</w:t>
            </w:r>
          </w:p>
        </w:tc>
        <w:tc>
          <w:tcPr>
            <w:tcW w:w="1531" w:type="dxa"/>
          </w:tcPr>
          <w:p w:rsidR="0079167B" w:rsidRDefault="0079167B">
            <w:pPr>
              <w:pStyle w:val="ConsPlusNormal"/>
              <w:jc w:val="right"/>
            </w:pPr>
            <w:r>
              <w:t>4,9</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Третий и последующие годы</w:t>
            </w:r>
          </w:p>
        </w:tc>
        <w:tc>
          <w:tcPr>
            <w:tcW w:w="964" w:type="dxa"/>
          </w:tcPr>
          <w:p w:rsidR="0079167B" w:rsidRDefault="0079167B">
            <w:pPr>
              <w:pStyle w:val="ConsPlusNormal"/>
              <w:jc w:val="right"/>
            </w:pPr>
            <w:r>
              <w:t>8</w:t>
            </w:r>
          </w:p>
        </w:tc>
        <w:tc>
          <w:tcPr>
            <w:tcW w:w="1531" w:type="dxa"/>
          </w:tcPr>
          <w:p w:rsidR="0079167B" w:rsidRDefault="0079167B">
            <w:pPr>
              <w:pStyle w:val="ConsPlusNormal"/>
              <w:jc w:val="right"/>
            </w:pPr>
            <w:r>
              <w:t>9</w:t>
            </w:r>
          </w:p>
        </w:tc>
        <w:tc>
          <w:tcPr>
            <w:tcW w:w="1077" w:type="dxa"/>
          </w:tcPr>
          <w:p w:rsidR="0079167B" w:rsidRDefault="0079167B">
            <w:pPr>
              <w:pStyle w:val="ConsPlusNormal"/>
              <w:jc w:val="right"/>
            </w:pPr>
            <w:r>
              <w:t>4,8</w:t>
            </w:r>
          </w:p>
        </w:tc>
        <w:tc>
          <w:tcPr>
            <w:tcW w:w="907" w:type="dxa"/>
          </w:tcPr>
          <w:p w:rsidR="0079167B" w:rsidRDefault="0079167B">
            <w:pPr>
              <w:pStyle w:val="ConsPlusNormal"/>
              <w:jc w:val="right"/>
            </w:pPr>
            <w:r>
              <w:t>11,8</w:t>
            </w:r>
          </w:p>
        </w:tc>
        <w:tc>
          <w:tcPr>
            <w:tcW w:w="964" w:type="dxa"/>
          </w:tcPr>
          <w:p w:rsidR="0079167B" w:rsidRDefault="0079167B">
            <w:pPr>
              <w:pStyle w:val="ConsPlusNormal"/>
              <w:jc w:val="right"/>
            </w:pPr>
            <w:r>
              <w:t>5,8</w:t>
            </w:r>
          </w:p>
        </w:tc>
        <w:tc>
          <w:tcPr>
            <w:tcW w:w="1077" w:type="dxa"/>
          </w:tcPr>
          <w:p w:rsidR="0079167B" w:rsidRDefault="0079167B">
            <w:pPr>
              <w:pStyle w:val="ConsPlusNormal"/>
              <w:jc w:val="right"/>
            </w:pPr>
            <w:r>
              <w:t>14,7</w:t>
            </w:r>
          </w:p>
        </w:tc>
        <w:tc>
          <w:tcPr>
            <w:tcW w:w="1531" w:type="dxa"/>
          </w:tcPr>
          <w:p w:rsidR="0079167B" w:rsidRDefault="0079167B">
            <w:pPr>
              <w:pStyle w:val="ConsPlusNormal"/>
              <w:jc w:val="right"/>
            </w:pPr>
            <w:r>
              <w:t>6,4</w:t>
            </w:r>
          </w:p>
        </w:tc>
      </w:tr>
      <w:tr w:rsidR="0079167B">
        <w:tc>
          <w:tcPr>
            <w:tcW w:w="567" w:type="dxa"/>
            <w:vMerge w:val="restart"/>
          </w:tcPr>
          <w:p w:rsidR="0079167B" w:rsidRDefault="0079167B">
            <w:pPr>
              <w:pStyle w:val="ConsPlusNormal"/>
              <w:jc w:val="center"/>
            </w:pPr>
            <w:r>
              <w:t>3</w:t>
            </w:r>
          </w:p>
        </w:tc>
        <w:tc>
          <w:tcPr>
            <w:tcW w:w="2324" w:type="dxa"/>
            <w:vMerge w:val="restart"/>
          </w:tcPr>
          <w:p w:rsidR="0079167B" w:rsidRDefault="0079167B">
            <w:pPr>
              <w:pStyle w:val="ConsPlusNormal"/>
            </w:pPr>
            <w:proofErr w:type="gramStart"/>
            <w:r>
              <w:t>Тренировочный</w:t>
            </w:r>
            <w:proofErr w:type="gramEnd"/>
            <w:r>
              <w:t xml:space="preserve"> (спортивной специализации)</w:t>
            </w:r>
          </w:p>
        </w:tc>
        <w:tc>
          <w:tcPr>
            <w:tcW w:w="1531" w:type="dxa"/>
          </w:tcPr>
          <w:p w:rsidR="0079167B" w:rsidRDefault="0079167B">
            <w:pPr>
              <w:pStyle w:val="ConsPlusNormal"/>
            </w:pPr>
            <w:r>
              <w:t>Первый год</w:t>
            </w:r>
          </w:p>
        </w:tc>
        <w:tc>
          <w:tcPr>
            <w:tcW w:w="964" w:type="dxa"/>
          </w:tcPr>
          <w:p w:rsidR="0079167B" w:rsidRDefault="0079167B">
            <w:pPr>
              <w:pStyle w:val="ConsPlusNormal"/>
              <w:jc w:val="right"/>
            </w:pPr>
            <w:r>
              <w:t>12</w:t>
            </w:r>
          </w:p>
        </w:tc>
        <w:tc>
          <w:tcPr>
            <w:tcW w:w="1531" w:type="dxa"/>
          </w:tcPr>
          <w:p w:rsidR="0079167B" w:rsidRDefault="0079167B">
            <w:pPr>
              <w:pStyle w:val="ConsPlusNormal"/>
              <w:jc w:val="right"/>
            </w:pPr>
            <w:r>
              <w:t>9</w:t>
            </w:r>
          </w:p>
        </w:tc>
        <w:tc>
          <w:tcPr>
            <w:tcW w:w="1077" w:type="dxa"/>
          </w:tcPr>
          <w:p w:rsidR="0079167B" w:rsidRDefault="0079167B">
            <w:pPr>
              <w:pStyle w:val="ConsPlusNormal"/>
              <w:jc w:val="right"/>
            </w:pPr>
            <w:r>
              <w:t>7,3</w:t>
            </w:r>
          </w:p>
        </w:tc>
        <w:tc>
          <w:tcPr>
            <w:tcW w:w="907" w:type="dxa"/>
          </w:tcPr>
          <w:p w:rsidR="0079167B" w:rsidRDefault="0079167B">
            <w:pPr>
              <w:pStyle w:val="ConsPlusNormal"/>
              <w:jc w:val="right"/>
            </w:pPr>
            <w:r>
              <w:t>14,7</w:t>
            </w:r>
          </w:p>
        </w:tc>
        <w:tc>
          <w:tcPr>
            <w:tcW w:w="964" w:type="dxa"/>
          </w:tcPr>
          <w:p w:rsidR="0079167B" w:rsidRDefault="0079167B">
            <w:pPr>
              <w:pStyle w:val="ConsPlusNormal"/>
              <w:jc w:val="right"/>
            </w:pPr>
            <w:r>
              <w:t>8,1</w:t>
            </w:r>
          </w:p>
        </w:tc>
        <w:tc>
          <w:tcPr>
            <w:tcW w:w="1077" w:type="dxa"/>
          </w:tcPr>
          <w:p w:rsidR="0079167B" w:rsidRDefault="0079167B">
            <w:pPr>
              <w:pStyle w:val="ConsPlusNormal"/>
              <w:jc w:val="right"/>
            </w:pPr>
            <w:r>
              <w:t>16,4</w:t>
            </w:r>
          </w:p>
        </w:tc>
        <w:tc>
          <w:tcPr>
            <w:tcW w:w="1531" w:type="dxa"/>
          </w:tcPr>
          <w:p w:rsidR="0079167B" w:rsidRDefault="0079167B">
            <w:pPr>
              <w:pStyle w:val="ConsPlusNormal"/>
              <w:jc w:val="right"/>
            </w:pPr>
            <w:r>
              <w:t>8,9</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Второй год</w:t>
            </w:r>
          </w:p>
        </w:tc>
        <w:tc>
          <w:tcPr>
            <w:tcW w:w="964" w:type="dxa"/>
          </w:tcPr>
          <w:p w:rsidR="0079167B" w:rsidRDefault="0079167B">
            <w:pPr>
              <w:pStyle w:val="ConsPlusNormal"/>
              <w:jc w:val="right"/>
            </w:pPr>
            <w:r>
              <w:t>12</w:t>
            </w:r>
          </w:p>
        </w:tc>
        <w:tc>
          <w:tcPr>
            <w:tcW w:w="1531" w:type="dxa"/>
          </w:tcPr>
          <w:p w:rsidR="0079167B" w:rsidRDefault="0079167B">
            <w:pPr>
              <w:pStyle w:val="ConsPlusNormal"/>
              <w:jc w:val="right"/>
            </w:pPr>
            <w:r>
              <w:t>12</w:t>
            </w:r>
          </w:p>
        </w:tc>
        <w:tc>
          <w:tcPr>
            <w:tcW w:w="1077" w:type="dxa"/>
          </w:tcPr>
          <w:p w:rsidR="0079167B" w:rsidRDefault="0079167B">
            <w:pPr>
              <w:pStyle w:val="ConsPlusNormal"/>
              <w:jc w:val="right"/>
            </w:pPr>
            <w:r>
              <w:t>8,1</w:t>
            </w:r>
          </w:p>
        </w:tc>
        <w:tc>
          <w:tcPr>
            <w:tcW w:w="907" w:type="dxa"/>
          </w:tcPr>
          <w:p w:rsidR="0079167B" w:rsidRDefault="0079167B">
            <w:pPr>
              <w:pStyle w:val="ConsPlusNormal"/>
              <w:jc w:val="right"/>
            </w:pPr>
            <w:r>
              <w:t>15,6</w:t>
            </w:r>
          </w:p>
        </w:tc>
        <w:tc>
          <w:tcPr>
            <w:tcW w:w="964" w:type="dxa"/>
          </w:tcPr>
          <w:p w:rsidR="0079167B" w:rsidRDefault="0079167B">
            <w:pPr>
              <w:pStyle w:val="ConsPlusNormal"/>
              <w:jc w:val="right"/>
            </w:pPr>
            <w:r>
              <w:t>9,8</w:t>
            </w:r>
          </w:p>
        </w:tc>
        <w:tc>
          <w:tcPr>
            <w:tcW w:w="1077" w:type="dxa"/>
          </w:tcPr>
          <w:p w:rsidR="0079167B" w:rsidRDefault="0079167B">
            <w:pPr>
              <w:pStyle w:val="ConsPlusNormal"/>
              <w:jc w:val="right"/>
            </w:pPr>
            <w:r>
              <w:t>17,2</w:t>
            </w:r>
          </w:p>
        </w:tc>
        <w:tc>
          <w:tcPr>
            <w:tcW w:w="1531" w:type="dxa"/>
          </w:tcPr>
          <w:p w:rsidR="0079167B" w:rsidRDefault="0079167B">
            <w:pPr>
              <w:pStyle w:val="ConsPlusNormal"/>
              <w:jc w:val="right"/>
            </w:pPr>
            <w:r>
              <w:t>10,6</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Третий год</w:t>
            </w:r>
          </w:p>
        </w:tc>
        <w:tc>
          <w:tcPr>
            <w:tcW w:w="964" w:type="dxa"/>
          </w:tcPr>
          <w:p w:rsidR="0079167B" w:rsidRDefault="0079167B">
            <w:pPr>
              <w:pStyle w:val="ConsPlusNormal"/>
              <w:jc w:val="right"/>
            </w:pPr>
            <w:r>
              <w:t>18</w:t>
            </w:r>
          </w:p>
        </w:tc>
        <w:tc>
          <w:tcPr>
            <w:tcW w:w="1531" w:type="dxa"/>
          </w:tcPr>
          <w:p w:rsidR="0079167B" w:rsidRDefault="0079167B">
            <w:pPr>
              <w:pStyle w:val="ConsPlusNormal"/>
              <w:jc w:val="right"/>
            </w:pPr>
            <w:r>
              <w:t>12</w:t>
            </w:r>
          </w:p>
        </w:tc>
        <w:tc>
          <w:tcPr>
            <w:tcW w:w="1077" w:type="dxa"/>
          </w:tcPr>
          <w:p w:rsidR="0079167B" w:rsidRDefault="0079167B">
            <w:pPr>
              <w:pStyle w:val="ConsPlusNormal"/>
              <w:jc w:val="right"/>
            </w:pPr>
            <w:r>
              <w:t>8,9</w:t>
            </w:r>
          </w:p>
        </w:tc>
        <w:tc>
          <w:tcPr>
            <w:tcW w:w="907" w:type="dxa"/>
          </w:tcPr>
          <w:p w:rsidR="0079167B" w:rsidRDefault="0079167B">
            <w:pPr>
              <w:pStyle w:val="ConsPlusNormal"/>
              <w:jc w:val="right"/>
            </w:pPr>
            <w:r>
              <w:t>18,1</w:t>
            </w:r>
          </w:p>
        </w:tc>
        <w:tc>
          <w:tcPr>
            <w:tcW w:w="964" w:type="dxa"/>
          </w:tcPr>
          <w:p w:rsidR="0079167B" w:rsidRDefault="0079167B">
            <w:pPr>
              <w:pStyle w:val="ConsPlusNormal"/>
              <w:jc w:val="right"/>
            </w:pPr>
            <w:r>
              <w:t>10,6</w:t>
            </w:r>
          </w:p>
        </w:tc>
        <w:tc>
          <w:tcPr>
            <w:tcW w:w="1077" w:type="dxa"/>
          </w:tcPr>
          <w:p w:rsidR="0079167B" w:rsidRDefault="0079167B">
            <w:pPr>
              <w:pStyle w:val="ConsPlusNormal"/>
              <w:jc w:val="right"/>
            </w:pPr>
            <w:r>
              <w:t>18,9</w:t>
            </w:r>
          </w:p>
        </w:tc>
        <w:tc>
          <w:tcPr>
            <w:tcW w:w="1531" w:type="dxa"/>
          </w:tcPr>
          <w:p w:rsidR="0079167B" w:rsidRDefault="0079167B">
            <w:pPr>
              <w:pStyle w:val="ConsPlusNormal"/>
              <w:jc w:val="right"/>
            </w:pPr>
            <w:r>
              <w:t>11,4</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Четвертый год</w:t>
            </w:r>
          </w:p>
        </w:tc>
        <w:tc>
          <w:tcPr>
            <w:tcW w:w="964" w:type="dxa"/>
          </w:tcPr>
          <w:p w:rsidR="0079167B" w:rsidRDefault="0079167B">
            <w:pPr>
              <w:pStyle w:val="ConsPlusNormal"/>
              <w:jc w:val="right"/>
            </w:pPr>
            <w:r>
              <w:t>18</w:t>
            </w:r>
          </w:p>
        </w:tc>
        <w:tc>
          <w:tcPr>
            <w:tcW w:w="1531" w:type="dxa"/>
          </w:tcPr>
          <w:p w:rsidR="0079167B" w:rsidRDefault="0079167B">
            <w:pPr>
              <w:pStyle w:val="ConsPlusNormal"/>
              <w:jc w:val="right"/>
            </w:pPr>
            <w:r>
              <w:t>15</w:t>
            </w:r>
          </w:p>
        </w:tc>
        <w:tc>
          <w:tcPr>
            <w:tcW w:w="1077" w:type="dxa"/>
          </w:tcPr>
          <w:p w:rsidR="0079167B" w:rsidRDefault="0079167B">
            <w:pPr>
              <w:pStyle w:val="ConsPlusNormal"/>
              <w:jc w:val="right"/>
            </w:pPr>
            <w:r>
              <w:t>9,8</w:t>
            </w:r>
          </w:p>
        </w:tc>
        <w:tc>
          <w:tcPr>
            <w:tcW w:w="907" w:type="dxa"/>
          </w:tcPr>
          <w:p w:rsidR="0079167B" w:rsidRDefault="0079167B">
            <w:pPr>
              <w:pStyle w:val="ConsPlusNormal"/>
              <w:jc w:val="right"/>
            </w:pPr>
            <w:r>
              <w:t>20,6</w:t>
            </w:r>
          </w:p>
        </w:tc>
        <w:tc>
          <w:tcPr>
            <w:tcW w:w="964" w:type="dxa"/>
          </w:tcPr>
          <w:p w:rsidR="0079167B" w:rsidRDefault="0079167B">
            <w:pPr>
              <w:pStyle w:val="ConsPlusNormal"/>
              <w:jc w:val="right"/>
            </w:pPr>
            <w:r>
              <w:t>12,3</w:t>
            </w:r>
          </w:p>
        </w:tc>
        <w:tc>
          <w:tcPr>
            <w:tcW w:w="1077" w:type="dxa"/>
          </w:tcPr>
          <w:p w:rsidR="0079167B" w:rsidRDefault="0079167B">
            <w:pPr>
              <w:pStyle w:val="ConsPlusNormal"/>
              <w:jc w:val="right"/>
            </w:pPr>
            <w:r>
              <w:t>21,4</w:t>
            </w:r>
          </w:p>
        </w:tc>
        <w:tc>
          <w:tcPr>
            <w:tcW w:w="1531" w:type="dxa"/>
          </w:tcPr>
          <w:p w:rsidR="0079167B" w:rsidRDefault="0079167B">
            <w:pPr>
              <w:pStyle w:val="ConsPlusNormal"/>
              <w:jc w:val="right"/>
            </w:pPr>
            <w:r>
              <w:t>13,1</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Пятый год</w:t>
            </w:r>
          </w:p>
        </w:tc>
        <w:tc>
          <w:tcPr>
            <w:tcW w:w="964" w:type="dxa"/>
          </w:tcPr>
          <w:p w:rsidR="0079167B" w:rsidRDefault="0079167B">
            <w:pPr>
              <w:pStyle w:val="ConsPlusNormal"/>
              <w:jc w:val="right"/>
            </w:pPr>
            <w:r>
              <w:t>18</w:t>
            </w:r>
          </w:p>
        </w:tc>
        <w:tc>
          <w:tcPr>
            <w:tcW w:w="1531" w:type="dxa"/>
          </w:tcPr>
          <w:p w:rsidR="0079167B" w:rsidRDefault="0079167B">
            <w:pPr>
              <w:pStyle w:val="ConsPlusNormal"/>
              <w:jc w:val="right"/>
            </w:pPr>
            <w:r>
              <w:t>15</w:t>
            </w:r>
          </w:p>
        </w:tc>
        <w:tc>
          <w:tcPr>
            <w:tcW w:w="1077" w:type="dxa"/>
          </w:tcPr>
          <w:p w:rsidR="0079167B" w:rsidRDefault="0079167B">
            <w:pPr>
              <w:pStyle w:val="ConsPlusNormal"/>
              <w:jc w:val="right"/>
            </w:pPr>
            <w:r>
              <w:t>12,3</w:t>
            </w:r>
          </w:p>
        </w:tc>
        <w:tc>
          <w:tcPr>
            <w:tcW w:w="907" w:type="dxa"/>
          </w:tcPr>
          <w:p w:rsidR="0079167B" w:rsidRDefault="0079167B">
            <w:pPr>
              <w:pStyle w:val="ConsPlusNormal"/>
              <w:jc w:val="right"/>
            </w:pPr>
            <w:r>
              <w:t>22,2</w:t>
            </w:r>
          </w:p>
        </w:tc>
        <w:tc>
          <w:tcPr>
            <w:tcW w:w="964" w:type="dxa"/>
          </w:tcPr>
          <w:p w:rsidR="0079167B" w:rsidRDefault="0079167B">
            <w:pPr>
              <w:pStyle w:val="ConsPlusNormal"/>
              <w:jc w:val="right"/>
            </w:pPr>
            <w:r>
              <w:t>14,7</w:t>
            </w:r>
          </w:p>
        </w:tc>
        <w:tc>
          <w:tcPr>
            <w:tcW w:w="1077" w:type="dxa"/>
          </w:tcPr>
          <w:p w:rsidR="0079167B" w:rsidRDefault="0079167B">
            <w:pPr>
              <w:pStyle w:val="ConsPlusNormal"/>
              <w:jc w:val="right"/>
            </w:pPr>
            <w:r>
              <w:t>23</w:t>
            </w:r>
          </w:p>
        </w:tc>
        <w:tc>
          <w:tcPr>
            <w:tcW w:w="1531" w:type="dxa"/>
          </w:tcPr>
          <w:p w:rsidR="0079167B" w:rsidRDefault="0079167B">
            <w:pPr>
              <w:pStyle w:val="ConsPlusNormal"/>
              <w:jc w:val="right"/>
            </w:pPr>
            <w:r>
              <w:t>15,6</w:t>
            </w:r>
          </w:p>
        </w:tc>
      </w:tr>
      <w:tr w:rsidR="0079167B">
        <w:tc>
          <w:tcPr>
            <w:tcW w:w="567" w:type="dxa"/>
            <w:vMerge w:val="restart"/>
          </w:tcPr>
          <w:p w:rsidR="0079167B" w:rsidRDefault="0079167B">
            <w:pPr>
              <w:pStyle w:val="ConsPlusNormal"/>
              <w:jc w:val="center"/>
            </w:pPr>
            <w:r>
              <w:lastRenderedPageBreak/>
              <w:t>4</w:t>
            </w:r>
          </w:p>
        </w:tc>
        <w:tc>
          <w:tcPr>
            <w:tcW w:w="2324" w:type="dxa"/>
            <w:vMerge w:val="restart"/>
          </w:tcPr>
          <w:p w:rsidR="0079167B" w:rsidRDefault="0079167B">
            <w:pPr>
              <w:pStyle w:val="ConsPlusNormal"/>
            </w:pPr>
            <w:r>
              <w:t>Совершенствования спортивного мастерства</w:t>
            </w:r>
          </w:p>
        </w:tc>
        <w:tc>
          <w:tcPr>
            <w:tcW w:w="1531" w:type="dxa"/>
          </w:tcPr>
          <w:p w:rsidR="0079167B" w:rsidRDefault="0079167B">
            <w:pPr>
              <w:pStyle w:val="ConsPlusNormal"/>
            </w:pPr>
            <w:r>
              <w:t>Первый год</w:t>
            </w:r>
          </w:p>
        </w:tc>
        <w:tc>
          <w:tcPr>
            <w:tcW w:w="964" w:type="dxa"/>
          </w:tcPr>
          <w:p w:rsidR="0079167B" w:rsidRDefault="0079167B">
            <w:pPr>
              <w:pStyle w:val="ConsPlusNormal"/>
              <w:jc w:val="right"/>
            </w:pPr>
            <w:r>
              <w:t>24</w:t>
            </w:r>
          </w:p>
        </w:tc>
        <w:tc>
          <w:tcPr>
            <w:tcW w:w="1531" w:type="dxa"/>
          </w:tcPr>
          <w:p w:rsidR="0079167B" w:rsidRDefault="0079167B">
            <w:pPr>
              <w:pStyle w:val="ConsPlusNormal"/>
              <w:jc w:val="right"/>
            </w:pPr>
            <w:r>
              <w:t>15</w:t>
            </w:r>
          </w:p>
        </w:tc>
        <w:tc>
          <w:tcPr>
            <w:tcW w:w="1077" w:type="dxa"/>
          </w:tcPr>
          <w:p w:rsidR="0079167B" w:rsidRDefault="0079167B">
            <w:pPr>
              <w:pStyle w:val="ConsPlusNormal"/>
              <w:jc w:val="right"/>
            </w:pPr>
            <w:r>
              <w:t>19,7</w:t>
            </w:r>
          </w:p>
        </w:tc>
        <w:tc>
          <w:tcPr>
            <w:tcW w:w="907" w:type="dxa"/>
          </w:tcPr>
          <w:p w:rsidR="0079167B" w:rsidRDefault="0079167B">
            <w:pPr>
              <w:pStyle w:val="ConsPlusNormal"/>
              <w:jc w:val="right"/>
            </w:pPr>
            <w:r>
              <w:t>29,7</w:t>
            </w:r>
          </w:p>
        </w:tc>
        <w:tc>
          <w:tcPr>
            <w:tcW w:w="964" w:type="dxa"/>
          </w:tcPr>
          <w:p w:rsidR="0079167B" w:rsidRDefault="0079167B">
            <w:pPr>
              <w:pStyle w:val="ConsPlusNormal"/>
              <w:jc w:val="right"/>
            </w:pPr>
            <w:r>
              <w:t>19,7</w:t>
            </w:r>
          </w:p>
        </w:tc>
        <w:tc>
          <w:tcPr>
            <w:tcW w:w="1077" w:type="dxa"/>
          </w:tcPr>
          <w:p w:rsidR="0079167B" w:rsidRDefault="0079167B">
            <w:pPr>
              <w:pStyle w:val="ConsPlusNormal"/>
              <w:jc w:val="right"/>
            </w:pPr>
            <w:r>
              <w:t>29,7</w:t>
            </w:r>
          </w:p>
        </w:tc>
        <w:tc>
          <w:tcPr>
            <w:tcW w:w="1531" w:type="dxa"/>
          </w:tcPr>
          <w:p w:rsidR="0079167B" w:rsidRDefault="0079167B">
            <w:pPr>
              <w:pStyle w:val="ConsPlusNormal"/>
              <w:jc w:val="right"/>
            </w:pPr>
            <w:r>
              <w:t>19,7</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Второй и последующие годы</w:t>
            </w:r>
          </w:p>
        </w:tc>
        <w:tc>
          <w:tcPr>
            <w:tcW w:w="964" w:type="dxa"/>
          </w:tcPr>
          <w:p w:rsidR="0079167B" w:rsidRDefault="0079167B">
            <w:pPr>
              <w:pStyle w:val="ConsPlusNormal"/>
              <w:jc w:val="right"/>
            </w:pPr>
            <w:r>
              <w:t>24</w:t>
            </w:r>
          </w:p>
        </w:tc>
        <w:tc>
          <w:tcPr>
            <w:tcW w:w="1531" w:type="dxa"/>
          </w:tcPr>
          <w:p w:rsidR="0079167B" w:rsidRDefault="0079167B">
            <w:pPr>
              <w:pStyle w:val="ConsPlusNormal"/>
              <w:jc w:val="right"/>
            </w:pPr>
            <w:r>
              <w:t>18</w:t>
            </w:r>
          </w:p>
        </w:tc>
        <w:tc>
          <w:tcPr>
            <w:tcW w:w="1077" w:type="dxa"/>
          </w:tcPr>
          <w:p w:rsidR="0079167B" w:rsidRDefault="0079167B">
            <w:pPr>
              <w:pStyle w:val="ConsPlusNormal"/>
              <w:jc w:val="right"/>
            </w:pPr>
            <w:r>
              <w:t>32,2</w:t>
            </w:r>
          </w:p>
        </w:tc>
        <w:tc>
          <w:tcPr>
            <w:tcW w:w="907" w:type="dxa"/>
          </w:tcPr>
          <w:p w:rsidR="0079167B" w:rsidRDefault="0079167B">
            <w:pPr>
              <w:pStyle w:val="ConsPlusNormal"/>
              <w:jc w:val="right"/>
            </w:pPr>
            <w:r>
              <w:t>32,2</w:t>
            </w:r>
          </w:p>
        </w:tc>
        <w:tc>
          <w:tcPr>
            <w:tcW w:w="964" w:type="dxa"/>
          </w:tcPr>
          <w:p w:rsidR="0079167B" w:rsidRDefault="0079167B">
            <w:pPr>
              <w:pStyle w:val="ConsPlusNormal"/>
              <w:jc w:val="right"/>
            </w:pPr>
            <w:r>
              <w:t>32,2</w:t>
            </w:r>
          </w:p>
        </w:tc>
        <w:tc>
          <w:tcPr>
            <w:tcW w:w="1077" w:type="dxa"/>
          </w:tcPr>
          <w:p w:rsidR="0079167B" w:rsidRDefault="0079167B">
            <w:pPr>
              <w:pStyle w:val="ConsPlusNormal"/>
              <w:jc w:val="right"/>
            </w:pPr>
            <w:r>
              <w:t>32,2</w:t>
            </w:r>
          </w:p>
        </w:tc>
        <w:tc>
          <w:tcPr>
            <w:tcW w:w="1531" w:type="dxa"/>
          </w:tcPr>
          <w:p w:rsidR="0079167B" w:rsidRDefault="0079167B">
            <w:pPr>
              <w:pStyle w:val="ConsPlusNormal"/>
              <w:jc w:val="right"/>
            </w:pPr>
            <w:r>
              <w:t>32,2</w:t>
            </w:r>
          </w:p>
        </w:tc>
      </w:tr>
      <w:tr w:rsidR="0079167B">
        <w:tc>
          <w:tcPr>
            <w:tcW w:w="567" w:type="dxa"/>
            <w:vMerge w:val="restart"/>
          </w:tcPr>
          <w:p w:rsidR="0079167B" w:rsidRDefault="0079167B">
            <w:pPr>
              <w:pStyle w:val="ConsPlusNormal"/>
              <w:jc w:val="center"/>
            </w:pPr>
            <w:r>
              <w:t>5</w:t>
            </w:r>
          </w:p>
        </w:tc>
        <w:tc>
          <w:tcPr>
            <w:tcW w:w="2324" w:type="dxa"/>
            <w:vMerge w:val="restart"/>
          </w:tcPr>
          <w:p w:rsidR="0079167B" w:rsidRDefault="0079167B">
            <w:pPr>
              <w:pStyle w:val="ConsPlusNormal"/>
            </w:pPr>
            <w:r>
              <w:t>Высшего спортивного мастерства</w:t>
            </w:r>
          </w:p>
        </w:tc>
        <w:tc>
          <w:tcPr>
            <w:tcW w:w="1531" w:type="dxa"/>
          </w:tcPr>
          <w:p w:rsidR="0079167B" w:rsidRDefault="0079167B">
            <w:pPr>
              <w:pStyle w:val="ConsPlusNormal"/>
            </w:pPr>
            <w:r>
              <w:t xml:space="preserve">Весь период </w:t>
            </w:r>
            <w:hyperlink w:anchor="P868" w:history="1">
              <w:r>
                <w:rPr>
                  <w:color w:val="0000FF"/>
                </w:rPr>
                <w:t>&lt;*&gt;</w:t>
              </w:r>
            </w:hyperlink>
          </w:p>
        </w:tc>
        <w:tc>
          <w:tcPr>
            <w:tcW w:w="964" w:type="dxa"/>
          </w:tcPr>
          <w:p w:rsidR="0079167B" w:rsidRDefault="0079167B">
            <w:pPr>
              <w:pStyle w:val="ConsPlusNormal"/>
              <w:jc w:val="right"/>
            </w:pPr>
            <w:r>
              <w:t>32</w:t>
            </w:r>
          </w:p>
        </w:tc>
        <w:tc>
          <w:tcPr>
            <w:tcW w:w="1531" w:type="dxa"/>
          </w:tcPr>
          <w:p w:rsidR="0079167B" w:rsidRDefault="0079167B">
            <w:pPr>
              <w:pStyle w:val="ConsPlusNormal"/>
              <w:jc w:val="right"/>
            </w:pPr>
            <w:r>
              <w:t>18</w:t>
            </w:r>
          </w:p>
        </w:tc>
        <w:tc>
          <w:tcPr>
            <w:tcW w:w="1077" w:type="dxa"/>
          </w:tcPr>
          <w:p w:rsidR="0079167B" w:rsidRDefault="0079167B">
            <w:pPr>
              <w:pStyle w:val="ConsPlusNormal"/>
            </w:pPr>
            <w:r>
              <w:t>111,9 (54)</w:t>
            </w:r>
          </w:p>
        </w:tc>
        <w:tc>
          <w:tcPr>
            <w:tcW w:w="907" w:type="dxa"/>
          </w:tcPr>
          <w:p w:rsidR="0079167B" w:rsidRDefault="0079167B">
            <w:pPr>
              <w:pStyle w:val="ConsPlusNormal"/>
            </w:pPr>
            <w:r>
              <w:t>111,9 (54)</w:t>
            </w:r>
          </w:p>
        </w:tc>
        <w:tc>
          <w:tcPr>
            <w:tcW w:w="964" w:type="dxa"/>
          </w:tcPr>
          <w:p w:rsidR="0079167B" w:rsidRDefault="0079167B">
            <w:pPr>
              <w:pStyle w:val="ConsPlusNormal"/>
            </w:pPr>
            <w:r>
              <w:t>111,9 (54)</w:t>
            </w:r>
          </w:p>
        </w:tc>
        <w:tc>
          <w:tcPr>
            <w:tcW w:w="1077" w:type="dxa"/>
          </w:tcPr>
          <w:p w:rsidR="0079167B" w:rsidRDefault="0079167B">
            <w:pPr>
              <w:pStyle w:val="ConsPlusNormal"/>
            </w:pPr>
            <w:r>
              <w:t>111,9 (54)</w:t>
            </w:r>
          </w:p>
        </w:tc>
        <w:tc>
          <w:tcPr>
            <w:tcW w:w="1531" w:type="dxa"/>
          </w:tcPr>
          <w:p w:rsidR="0079167B" w:rsidRDefault="0079167B">
            <w:pPr>
              <w:pStyle w:val="ConsPlusNormal"/>
            </w:pPr>
            <w:r>
              <w:t>111,9 (54)</w:t>
            </w:r>
          </w:p>
        </w:tc>
      </w:tr>
      <w:tr w:rsidR="0079167B">
        <w:tc>
          <w:tcPr>
            <w:tcW w:w="567" w:type="dxa"/>
            <w:vMerge/>
          </w:tcPr>
          <w:p w:rsidR="0079167B" w:rsidRDefault="0079167B"/>
        </w:tc>
        <w:tc>
          <w:tcPr>
            <w:tcW w:w="2324" w:type="dxa"/>
            <w:vMerge/>
          </w:tcPr>
          <w:p w:rsidR="0079167B" w:rsidRDefault="0079167B"/>
        </w:tc>
        <w:tc>
          <w:tcPr>
            <w:tcW w:w="1531" w:type="dxa"/>
          </w:tcPr>
          <w:p w:rsidR="0079167B" w:rsidRDefault="0079167B">
            <w:pPr>
              <w:pStyle w:val="ConsPlusNormal"/>
            </w:pPr>
            <w:r>
              <w:t xml:space="preserve">Один год </w:t>
            </w:r>
            <w:hyperlink w:anchor="P870" w:history="1">
              <w:r>
                <w:rPr>
                  <w:color w:val="0000FF"/>
                </w:rPr>
                <w:t>&lt;**&gt;</w:t>
              </w:r>
            </w:hyperlink>
          </w:p>
        </w:tc>
        <w:tc>
          <w:tcPr>
            <w:tcW w:w="964" w:type="dxa"/>
          </w:tcPr>
          <w:p w:rsidR="0079167B" w:rsidRDefault="0079167B">
            <w:pPr>
              <w:pStyle w:val="ConsPlusNormal"/>
              <w:jc w:val="right"/>
            </w:pPr>
            <w:r>
              <w:t>32</w:t>
            </w:r>
          </w:p>
        </w:tc>
        <w:tc>
          <w:tcPr>
            <w:tcW w:w="1531" w:type="dxa"/>
          </w:tcPr>
          <w:p w:rsidR="0079167B" w:rsidRDefault="0079167B">
            <w:pPr>
              <w:pStyle w:val="ConsPlusNormal"/>
              <w:jc w:val="right"/>
            </w:pPr>
            <w:r>
              <w:t>18</w:t>
            </w:r>
          </w:p>
        </w:tc>
        <w:tc>
          <w:tcPr>
            <w:tcW w:w="1077" w:type="dxa"/>
          </w:tcPr>
          <w:p w:rsidR="0079167B" w:rsidRDefault="0079167B">
            <w:pPr>
              <w:pStyle w:val="ConsPlusNormal"/>
            </w:pPr>
            <w:r>
              <w:t>124,3 (54);</w:t>
            </w:r>
          </w:p>
          <w:p w:rsidR="0079167B" w:rsidRDefault="0079167B">
            <w:pPr>
              <w:pStyle w:val="ConsPlusNormal"/>
            </w:pPr>
            <w:r>
              <w:t>331,9 (54)</w:t>
            </w:r>
          </w:p>
        </w:tc>
        <w:tc>
          <w:tcPr>
            <w:tcW w:w="907" w:type="dxa"/>
          </w:tcPr>
          <w:p w:rsidR="0079167B" w:rsidRDefault="0079167B">
            <w:pPr>
              <w:pStyle w:val="ConsPlusNormal"/>
            </w:pPr>
            <w:r>
              <w:t>124,3 (54);</w:t>
            </w:r>
          </w:p>
          <w:p w:rsidR="0079167B" w:rsidRDefault="0079167B">
            <w:pPr>
              <w:pStyle w:val="ConsPlusNormal"/>
            </w:pPr>
            <w:r>
              <w:t>331,9 (54)</w:t>
            </w:r>
          </w:p>
        </w:tc>
        <w:tc>
          <w:tcPr>
            <w:tcW w:w="964" w:type="dxa"/>
          </w:tcPr>
          <w:p w:rsidR="0079167B" w:rsidRDefault="0079167B">
            <w:pPr>
              <w:pStyle w:val="ConsPlusNormal"/>
            </w:pPr>
            <w:r>
              <w:t>124,3 (54);</w:t>
            </w:r>
          </w:p>
          <w:p w:rsidR="0079167B" w:rsidRDefault="0079167B">
            <w:pPr>
              <w:pStyle w:val="ConsPlusNormal"/>
            </w:pPr>
            <w:r>
              <w:t>331,9 (54)</w:t>
            </w:r>
          </w:p>
        </w:tc>
        <w:tc>
          <w:tcPr>
            <w:tcW w:w="1077" w:type="dxa"/>
          </w:tcPr>
          <w:p w:rsidR="0079167B" w:rsidRDefault="0079167B">
            <w:pPr>
              <w:pStyle w:val="ConsPlusNormal"/>
            </w:pPr>
            <w:r>
              <w:t>124,3 (54);</w:t>
            </w:r>
          </w:p>
          <w:p w:rsidR="0079167B" w:rsidRDefault="0079167B">
            <w:pPr>
              <w:pStyle w:val="ConsPlusNormal"/>
            </w:pPr>
            <w:r>
              <w:t>331,9 (54)</w:t>
            </w:r>
          </w:p>
        </w:tc>
        <w:tc>
          <w:tcPr>
            <w:tcW w:w="1531" w:type="dxa"/>
          </w:tcPr>
          <w:p w:rsidR="0079167B" w:rsidRDefault="0079167B">
            <w:pPr>
              <w:pStyle w:val="ConsPlusNormal"/>
            </w:pPr>
            <w:r>
              <w:t>124,3 (54);</w:t>
            </w:r>
          </w:p>
          <w:p w:rsidR="0079167B" w:rsidRDefault="0079167B">
            <w:pPr>
              <w:pStyle w:val="ConsPlusNormal"/>
            </w:pPr>
            <w:r>
              <w:t>331,9 (54)</w:t>
            </w:r>
          </w:p>
        </w:tc>
      </w:tr>
    </w:tbl>
    <w:p w:rsidR="0079167B" w:rsidRDefault="0079167B">
      <w:pPr>
        <w:sectPr w:rsidR="0079167B">
          <w:pgSz w:w="16838" w:h="11905" w:orient="landscape"/>
          <w:pgMar w:top="1701" w:right="1134" w:bottom="850" w:left="1134" w:header="0" w:footer="0" w:gutter="0"/>
          <w:cols w:space="720"/>
        </w:sectPr>
      </w:pPr>
    </w:p>
    <w:p w:rsidR="0079167B" w:rsidRDefault="0079167B">
      <w:pPr>
        <w:pStyle w:val="ConsPlusNormal"/>
        <w:jc w:val="both"/>
      </w:pPr>
    </w:p>
    <w:p w:rsidR="0079167B" w:rsidRDefault="0079167B">
      <w:pPr>
        <w:pStyle w:val="ConsPlusNormal"/>
        <w:ind w:firstLine="540"/>
        <w:jc w:val="both"/>
      </w:pPr>
      <w:r>
        <w:t>--------------------------------</w:t>
      </w:r>
    </w:p>
    <w:p w:rsidR="0079167B" w:rsidRDefault="0079167B">
      <w:pPr>
        <w:pStyle w:val="ConsPlusNormal"/>
        <w:spacing w:before="220"/>
        <w:ind w:firstLine="540"/>
        <w:jc w:val="both"/>
      </w:pPr>
      <w:bookmarkStart w:id="9" w:name="P868"/>
      <w:bookmarkEnd w:id="9"/>
      <w:r>
        <w:t>&lt;*&gt; (весь период):</w:t>
      </w:r>
    </w:p>
    <w:p w:rsidR="0079167B" w:rsidRDefault="0079167B">
      <w:pPr>
        <w:pStyle w:val="ConsPlusNormal"/>
        <w:spacing w:before="220"/>
        <w:ind w:firstLine="540"/>
        <w:jc w:val="both"/>
      </w:pPr>
      <w:r>
        <w:t>- 111,9% за одного занимающегося мастера спорта России, или мастера спорта России международного класса, или кандидата в мастера спорта (для командных игровых видов спорта). Каждый последующий мастер спорта Российской Федерации, или мастер спорта России международного класса, или кандидат в мастера спорта (для командных игровых видов спорта) - 54%;</w:t>
      </w:r>
    </w:p>
    <w:p w:rsidR="0079167B" w:rsidRDefault="0079167B">
      <w:pPr>
        <w:pStyle w:val="ConsPlusNormal"/>
        <w:spacing w:before="220"/>
        <w:ind w:firstLine="540"/>
        <w:jc w:val="both"/>
      </w:pPr>
      <w:bookmarkStart w:id="10" w:name="P870"/>
      <w:bookmarkEnd w:id="10"/>
      <w:r>
        <w:t>&lt;**&gt; (один год):</w:t>
      </w:r>
    </w:p>
    <w:p w:rsidR="0079167B" w:rsidRDefault="0079167B">
      <w:pPr>
        <w:pStyle w:val="ConsPlusNormal"/>
        <w:spacing w:before="220"/>
        <w:ind w:firstLine="540"/>
        <w:jc w:val="both"/>
      </w:pPr>
      <w:r>
        <w:t>- 124,3% за одного занимающегося мастера спорта России, или мастера спорта России международного класса, или кандидата в мастера спорта (для командных игровых видов спорта), являющегося призером чемпионатов, кубков (финалов) и первенств мира, Европы и России. Каждый последующий мастер спорта Российской Федерации - 54%;</w:t>
      </w:r>
    </w:p>
    <w:p w:rsidR="0079167B" w:rsidRDefault="0079167B">
      <w:pPr>
        <w:pStyle w:val="ConsPlusNormal"/>
        <w:spacing w:before="220"/>
        <w:ind w:firstLine="540"/>
        <w:jc w:val="both"/>
      </w:pPr>
      <w:proofErr w:type="gramStart"/>
      <w:r>
        <w:t>- 331,9% за одного занимающегося мастера спорта России, или мастера спорта России международного класса, или кандидата в мастера спорта (для командных игровых видов спорта), выступающего на всероссийских спортивных соревнованиях за Калужскую область, являющегося призером чемпионатов, кубков (финалов) и первенств мира, Европы и России, при условии включения его в список кандидатов в спортивные сборные команды Российской Федерации по видам спорта.</w:t>
      </w:r>
      <w:proofErr w:type="gramEnd"/>
      <w:r>
        <w:t xml:space="preserve"> Каждый последующий мастер спорта Российской Федерации - 54%;</w:t>
      </w:r>
    </w:p>
    <w:p w:rsidR="0079167B" w:rsidRDefault="0079167B">
      <w:pPr>
        <w:pStyle w:val="ConsPlusNormal"/>
        <w:spacing w:before="220"/>
        <w:ind w:firstLine="540"/>
        <w:jc w:val="both"/>
      </w:pPr>
      <w:bookmarkStart w:id="11" w:name="P873"/>
      <w:bookmarkEnd w:id="11"/>
      <w:proofErr w:type="gramStart"/>
      <w:r>
        <w:t>&lt;***&gt; объем тренировочной нагрузки в неделю (объем тренировочной нагрузки в неделю для спорта слепых, спорта глухих, спорта лиц с поражением ОДА, спорта лиц с интеллектуальными нарушениями) для тренера-преподавателя по адаптивной физической культуре, старшего тренера-преподавателя по адаптивной физической культуре, тренера может быть снижен, но не более чем на 25%, при условии соответствующего снижения фактического объема тренировочной нагрузки в часах.</w:t>
      </w:r>
      <w:proofErr w:type="gramEnd"/>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right"/>
        <w:outlineLvl w:val="0"/>
      </w:pPr>
      <w:r>
        <w:t>Приложение N 5</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pStyle w:val="ConsPlusNormal"/>
        <w:jc w:val="both"/>
      </w:pPr>
    </w:p>
    <w:p w:rsidR="0079167B" w:rsidRDefault="0079167B">
      <w:pPr>
        <w:pStyle w:val="ConsPlusTitle"/>
        <w:jc w:val="center"/>
      </w:pPr>
      <w:bookmarkStart w:id="12" w:name="P883"/>
      <w:bookmarkEnd w:id="12"/>
      <w:r>
        <w:t>РАЗМЕРЫ И УСЛОВИЯ</w:t>
      </w:r>
    </w:p>
    <w:p w:rsidR="0079167B" w:rsidRDefault="0079167B">
      <w:pPr>
        <w:pStyle w:val="ConsPlusTitle"/>
        <w:jc w:val="center"/>
      </w:pPr>
      <w:r>
        <w:t>УСТАНОВЛЕНИЯ ПОВЫШАЮЩИХ КОЭФФИЦИЕНТОВ</w:t>
      </w:r>
    </w:p>
    <w:p w:rsidR="0079167B" w:rsidRDefault="0079167B">
      <w:pPr>
        <w:pStyle w:val="ConsPlusTitle"/>
        <w:jc w:val="center"/>
      </w:pPr>
      <w:r>
        <w:t>К БАЗОВЫМ ОКЛАДАМ РАБОТНИКОВ ГОСУДАРСТВЕННЫХ УЧРЕЖДЕНИЙ</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74"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21.12.2016 </w:t>
            </w:r>
            <w:hyperlink r:id="rId75" w:history="1">
              <w:r>
                <w:rPr>
                  <w:color w:val="0000FF"/>
                </w:rPr>
                <w:t>N 159-ОЗ</w:t>
              </w:r>
            </w:hyperlink>
            <w:r>
              <w:rPr>
                <w:color w:val="392C69"/>
              </w:rPr>
              <w:t>)</w:t>
            </w:r>
          </w:p>
        </w:tc>
      </w:tr>
    </w:tbl>
    <w:p w:rsidR="0079167B" w:rsidRDefault="0079167B">
      <w:pPr>
        <w:pStyle w:val="ConsPlusNormal"/>
        <w:jc w:val="both"/>
      </w:pPr>
    </w:p>
    <w:p w:rsidR="0079167B" w:rsidRDefault="0079167B">
      <w:pPr>
        <w:pStyle w:val="ConsPlusNormal"/>
        <w:ind w:firstLine="540"/>
        <w:jc w:val="both"/>
      </w:pPr>
      <w:r>
        <w:t>1. Повышающие коэффициенты специфики работы (К</w:t>
      </w:r>
      <w:proofErr w:type="gramStart"/>
      <w:r>
        <w:t>1</w:t>
      </w:r>
      <w:proofErr w:type="gramEnd"/>
      <w:r>
        <w:t>) устанавливаются специалистам из числа работников государственных учреждений в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531"/>
      </w:tblGrid>
      <w:tr w:rsidR="0079167B">
        <w:tc>
          <w:tcPr>
            <w:tcW w:w="6350" w:type="dxa"/>
          </w:tcPr>
          <w:p w:rsidR="0079167B" w:rsidRDefault="0079167B">
            <w:pPr>
              <w:pStyle w:val="ConsPlusNormal"/>
            </w:pPr>
          </w:p>
        </w:tc>
        <w:tc>
          <w:tcPr>
            <w:tcW w:w="1531" w:type="dxa"/>
          </w:tcPr>
          <w:p w:rsidR="0079167B" w:rsidRDefault="0079167B">
            <w:pPr>
              <w:pStyle w:val="ConsPlusNormal"/>
              <w:jc w:val="center"/>
            </w:pPr>
            <w:r>
              <w:t xml:space="preserve">Размер повышающего </w:t>
            </w:r>
            <w:r>
              <w:lastRenderedPageBreak/>
              <w:t>коэффициента</w:t>
            </w:r>
          </w:p>
        </w:tc>
      </w:tr>
      <w:tr w:rsidR="0079167B">
        <w:tc>
          <w:tcPr>
            <w:tcW w:w="6350" w:type="dxa"/>
          </w:tcPr>
          <w:p w:rsidR="0079167B" w:rsidRDefault="0079167B">
            <w:pPr>
              <w:pStyle w:val="ConsPlusNormal"/>
            </w:pPr>
            <w:proofErr w:type="gramStart"/>
            <w:r>
              <w:lastRenderedPageBreak/>
              <w:t>Для тренера-преподавателя (включая старшего), тренера-преподавателя по адаптивной физической культуре (включая старшего), инструктора-методиста (включая старшего), методиста (включая старшего), инструктора-методиста физкультурно-спортивных организаций (включая старшего), инструктора-методиста по адаптивной физической культуре (включая старшего) и тренера, работающего в училищах олимпийского резерва, областных, специализированных детско-юношеских спортивных школах олимпийского резерва, спортивных школах олимпийского резерва, а также на этапе спортивного совершенствования и высшего спортивного мастерства в детско-юношеских спортивных</w:t>
            </w:r>
            <w:proofErr w:type="gramEnd"/>
            <w:r>
              <w:t xml:space="preserve"> </w:t>
            </w:r>
            <w:proofErr w:type="gramStart"/>
            <w:r>
              <w:t>школах</w:t>
            </w:r>
            <w:proofErr w:type="gramEnd"/>
            <w:r>
              <w:t xml:space="preserve"> и спортивных школах</w:t>
            </w:r>
          </w:p>
        </w:tc>
        <w:tc>
          <w:tcPr>
            <w:tcW w:w="1531" w:type="dxa"/>
          </w:tcPr>
          <w:p w:rsidR="0079167B" w:rsidRDefault="0079167B">
            <w:pPr>
              <w:pStyle w:val="ConsPlusNormal"/>
              <w:jc w:val="right"/>
            </w:pPr>
            <w:r>
              <w:t>0,15</w:t>
            </w:r>
          </w:p>
        </w:tc>
      </w:tr>
      <w:tr w:rsidR="0079167B">
        <w:tc>
          <w:tcPr>
            <w:tcW w:w="6350" w:type="dxa"/>
          </w:tcPr>
          <w:p w:rsidR="0079167B" w:rsidRDefault="0079167B">
            <w:pPr>
              <w:pStyle w:val="ConsPlusNormal"/>
            </w:pPr>
            <w:r>
              <w:t>Для работников основного персонала государственных учреждений, кроме государственных учреждений, реализующих программы спортивной подготовки и образовательные программы в области физической культуры и спорта</w:t>
            </w:r>
          </w:p>
        </w:tc>
        <w:tc>
          <w:tcPr>
            <w:tcW w:w="1531" w:type="dxa"/>
          </w:tcPr>
          <w:p w:rsidR="0079167B" w:rsidRDefault="0079167B">
            <w:pPr>
              <w:pStyle w:val="ConsPlusNormal"/>
              <w:jc w:val="right"/>
            </w:pPr>
            <w:r>
              <w:t>1,1</w:t>
            </w:r>
          </w:p>
        </w:tc>
      </w:tr>
    </w:tbl>
    <w:p w:rsidR="0079167B" w:rsidRDefault="0079167B">
      <w:pPr>
        <w:pStyle w:val="ConsPlusNormal"/>
        <w:jc w:val="both"/>
      </w:pPr>
      <w:r>
        <w:t xml:space="preserve">(п. 1 в ред. </w:t>
      </w:r>
      <w:hyperlink r:id="rId76" w:history="1">
        <w:r>
          <w:rPr>
            <w:color w:val="0000FF"/>
          </w:rPr>
          <w:t>Закона</w:t>
        </w:r>
      </w:hyperlink>
      <w:r>
        <w:t xml:space="preserve"> Калужской области от 21.12.2016 N 159-ОЗ)</w:t>
      </w:r>
    </w:p>
    <w:p w:rsidR="0079167B" w:rsidRDefault="0079167B">
      <w:pPr>
        <w:pStyle w:val="ConsPlusNormal"/>
        <w:jc w:val="both"/>
      </w:pPr>
    </w:p>
    <w:p w:rsidR="0079167B" w:rsidRDefault="0079167B">
      <w:pPr>
        <w:pStyle w:val="ConsPlusNormal"/>
        <w:ind w:firstLine="540"/>
        <w:jc w:val="both"/>
      </w:pPr>
      <w:r>
        <w:t>2. Повышающий коэффициент за наличие спортивного разряда, звания, достижения (К</w:t>
      </w:r>
      <w:proofErr w:type="gramStart"/>
      <w:r>
        <w:t>2</w:t>
      </w:r>
      <w:proofErr w:type="gramEnd"/>
      <w:r>
        <w:t>) устанавливается в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531"/>
      </w:tblGrid>
      <w:tr w:rsidR="0079167B">
        <w:tc>
          <w:tcPr>
            <w:tcW w:w="6350" w:type="dxa"/>
          </w:tcPr>
          <w:p w:rsidR="0079167B" w:rsidRDefault="0079167B">
            <w:pPr>
              <w:pStyle w:val="ConsPlusNormal"/>
              <w:jc w:val="center"/>
            </w:pPr>
            <w:r>
              <w:t>Основания для применения повышающего коэффициента</w:t>
            </w:r>
          </w:p>
        </w:tc>
        <w:tc>
          <w:tcPr>
            <w:tcW w:w="1531" w:type="dxa"/>
          </w:tcPr>
          <w:p w:rsidR="0079167B" w:rsidRDefault="0079167B">
            <w:pPr>
              <w:pStyle w:val="ConsPlusNormal"/>
              <w:jc w:val="center"/>
            </w:pPr>
            <w:r>
              <w:t>Размер повышающего коэффициента</w:t>
            </w:r>
          </w:p>
        </w:tc>
      </w:tr>
      <w:tr w:rsidR="0079167B">
        <w:tc>
          <w:tcPr>
            <w:tcW w:w="6350" w:type="dxa"/>
          </w:tcPr>
          <w:p w:rsidR="0079167B" w:rsidRDefault="0079167B">
            <w:pPr>
              <w:pStyle w:val="ConsPlusNormal"/>
            </w:pPr>
            <w:r>
              <w:t>Для спортсмена-инструктора и спортсмена:</w:t>
            </w:r>
          </w:p>
        </w:tc>
        <w:tc>
          <w:tcPr>
            <w:tcW w:w="1531" w:type="dxa"/>
          </w:tcPr>
          <w:p w:rsidR="0079167B" w:rsidRDefault="0079167B">
            <w:pPr>
              <w:pStyle w:val="ConsPlusNormal"/>
            </w:pPr>
          </w:p>
        </w:tc>
      </w:tr>
      <w:tr w:rsidR="0079167B">
        <w:tc>
          <w:tcPr>
            <w:tcW w:w="6350" w:type="dxa"/>
          </w:tcPr>
          <w:p w:rsidR="0079167B" w:rsidRDefault="0079167B">
            <w:pPr>
              <w:pStyle w:val="ConsPlusNormal"/>
            </w:pPr>
            <w:r>
              <w:t>Кандидата в мастера спорта</w:t>
            </w:r>
          </w:p>
        </w:tc>
        <w:tc>
          <w:tcPr>
            <w:tcW w:w="1531" w:type="dxa"/>
          </w:tcPr>
          <w:p w:rsidR="0079167B" w:rsidRDefault="0079167B">
            <w:pPr>
              <w:pStyle w:val="ConsPlusNormal"/>
              <w:jc w:val="right"/>
            </w:pPr>
            <w:r>
              <w:t>0,5</w:t>
            </w:r>
          </w:p>
        </w:tc>
      </w:tr>
      <w:tr w:rsidR="0079167B">
        <w:tc>
          <w:tcPr>
            <w:tcW w:w="6350" w:type="dxa"/>
          </w:tcPr>
          <w:p w:rsidR="0079167B" w:rsidRDefault="0079167B">
            <w:pPr>
              <w:pStyle w:val="ConsPlusNormal"/>
            </w:pPr>
            <w:r>
              <w:t>Мастера спорта России</w:t>
            </w:r>
          </w:p>
        </w:tc>
        <w:tc>
          <w:tcPr>
            <w:tcW w:w="1531" w:type="dxa"/>
          </w:tcPr>
          <w:p w:rsidR="0079167B" w:rsidRDefault="0079167B">
            <w:pPr>
              <w:pStyle w:val="ConsPlusNormal"/>
              <w:jc w:val="right"/>
            </w:pPr>
            <w:r>
              <w:t>0,7</w:t>
            </w:r>
          </w:p>
        </w:tc>
      </w:tr>
      <w:tr w:rsidR="0079167B">
        <w:tc>
          <w:tcPr>
            <w:tcW w:w="6350" w:type="dxa"/>
          </w:tcPr>
          <w:p w:rsidR="0079167B" w:rsidRDefault="0079167B">
            <w:pPr>
              <w:pStyle w:val="ConsPlusNormal"/>
            </w:pPr>
            <w:r>
              <w:t xml:space="preserve">Мастера спорта России - призера официальных всероссийских спортивных соревнований </w:t>
            </w:r>
            <w:hyperlink w:anchor="P930" w:history="1">
              <w:r>
                <w:rPr>
                  <w:color w:val="0000FF"/>
                </w:rPr>
                <w:t>&lt;1&gt;</w:t>
              </w:r>
            </w:hyperlink>
          </w:p>
        </w:tc>
        <w:tc>
          <w:tcPr>
            <w:tcW w:w="1531" w:type="dxa"/>
          </w:tcPr>
          <w:p w:rsidR="0079167B" w:rsidRDefault="0079167B">
            <w:pPr>
              <w:pStyle w:val="ConsPlusNormal"/>
              <w:jc w:val="right"/>
            </w:pPr>
            <w:r>
              <w:t>0,85</w:t>
            </w:r>
          </w:p>
        </w:tc>
      </w:tr>
      <w:tr w:rsidR="0079167B">
        <w:tc>
          <w:tcPr>
            <w:tcW w:w="6350" w:type="dxa"/>
          </w:tcPr>
          <w:p w:rsidR="0079167B" w:rsidRDefault="0079167B">
            <w:pPr>
              <w:pStyle w:val="ConsPlusNormal"/>
            </w:pPr>
            <w:r>
              <w:t xml:space="preserve">Мастера спорта России - призера официальных международных спортивных соревнований </w:t>
            </w:r>
            <w:hyperlink w:anchor="P930" w:history="1">
              <w:r>
                <w:rPr>
                  <w:color w:val="0000FF"/>
                </w:rPr>
                <w:t>&lt;1&gt;</w:t>
              </w:r>
            </w:hyperlink>
          </w:p>
        </w:tc>
        <w:tc>
          <w:tcPr>
            <w:tcW w:w="1531" w:type="dxa"/>
          </w:tcPr>
          <w:p w:rsidR="0079167B" w:rsidRDefault="0079167B">
            <w:pPr>
              <w:pStyle w:val="ConsPlusNormal"/>
              <w:jc w:val="right"/>
            </w:pPr>
            <w:r>
              <w:t>1,1</w:t>
            </w:r>
          </w:p>
        </w:tc>
      </w:tr>
      <w:tr w:rsidR="0079167B">
        <w:tc>
          <w:tcPr>
            <w:tcW w:w="6350" w:type="dxa"/>
          </w:tcPr>
          <w:p w:rsidR="0079167B" w:rsidRDefault="0079167B">
            <w:pPr>
              <w:pStyle w:val="ConsPlusNormal"/>
            </w:pPr>
            <w:r>
              <w:t>Мастера спорта России международного класса</w:t>
            </w:r>
          </w:p>
        </w:tc>
        <w:tc>
          <w:tcPr>
            <w:tcW w:w="1531" w:type="dxa"/>
          </w:tcPr>
          <w:p w:rsidR="0079167B" w:rsidRDefault="0079167B">
            <w:pPr>
              <w:pStyle w:val="ConsPlusNormal"/>
              <w:jc w:val="right"/>
            </w:pPr>
            <w:r>
              <w:t>1,5</w:t>
            </w:r>
          </w:p>
        </w:tc>
      </w:tr>
      <w:tr w:rsidR="0079167B">
        <w:tc>
          <w:tcPr>
            <w:tcW w:w="6350" w:type="dxa"/>
          </w:tcPr>
          <w:p w:rsidR="0079167B" w:rsidRDefault="0079167B">
            <w:pPr>
              <w:pStyle w:val="ConsPlusNormal"/>
            </w:pPr>
            <w:r>
              <w:t xml:space="preserve">Мастера спорта России международного класса - призера официальных всероссийских спортивных соревнований </w:t>
            </w:r>
            <w:hyperlink w:anchor="P930" w:history="1">
              <w:r>
                <w:rPr>
                  <w:color w:val="0000FF"/>
                </w:rPr>
                <w:t>&lt;1&gt;</w:t>
              </w:r>
            </w:hyperlink>
          </w:p>
        </w:tc>
        <w:tc>
          <w:tcPr>
            <w:tcW w:w="1531" w:type="dxa"/>
          </w:tcPr>
          <w:p w:rsidR="0079167B" w:rsidRDefault="0079167B">
            <w:pPr>
              <w:pStyle w:val="ConsPlusNormal"/>
              <w:jc w:val="right"/>
            </w:pPr>
            <w:r>
              <w:t>1,95</w:t>
            </w:r>
          </w:p>
        </w:tc>
      </w:tr>
      <w:tr w:rsidR="0079167B">
        <w:tc>
          <w:tcPr>
            <w:tcW w:w="6350" w:type="dxa"/>
          </w:tcPr>
          <w:p w:rsidR="0079167B" w:rsidRDefault="0079167B">
            <w:pPr>
              <w:pStyle w:val="ConsPlusNormal"/>
            </w:pPr>
            <w:r>
              <w:t xml:space="preserve">Мастера спорта России международного класса - призера официальных международных спортивных соревнований </w:t>
            </w:r>
            <w:hyperlink w:anchor="P930" w:history="1">
              <w:r>
                <w:rPr>
                  <w:color w:val="0000FF"/>
                </w:rPr>
                <w:t>&lt;1&gt;</w:t>
              </w:r>
            </w:hyperlink>
          </w:p>
        </w:tc>
        <w:tc>
          <w:tcPr>
            <w:tcW w:w="1531" w:type="dxa"/>
          </w:tcPr>
          <w:p w:rsidR="0079167B" w:rsidRDefault="0079167B">
            <w:pPr>
              <w:pStyle w:val="ConsPlusNormal"/>
              <w:jc w:val="right"/>
            </w:pPr>
            <w:r>
              <w:t>2,35</w:t>
            </w:r>
          </w:p>
        </w:tc>
      </w:tr>
      <w:tr w:rsidR="0079167B">
        <w:tc>
          <w:tcPr>
            <w:tcW w:w="6350" w:type="dxa"/>
          </w:tcPr>
          <w:p w:rsidR="0079167B" w:rsidRDefault="0079167B">
            <w:pPr>
              <w:pStyle w:val="ConsPlusNormal"/>
            </w:pPr>
            <w:r>
              <w:t>Кандидата в спортивные сборные команды Российской Федерации по видам спорта, выступающего на всероссийских спортивных соревнованиях за Калужскую область</w:t>
            </w:r>
          </w:p>
        </w:tc>
        <w:tc>
          <w:tcPr>
            <w:tcW w:w="1531" w:type="dxa"/>
          </w:tcPr>
          <w:p w:rsidR="0079167B" w:rsidRDefault="0079167B">
            <w:pPr>
              <w:pStyle w:val="ConsPlusNormal"/>
              <w:jc w:val="right"/>
            </w:pPr>
            <w:r>
              <w:t>3,35</w:t>
            </w:r>
          </w:p>
        </w:tc>
      </w:tr>
      <w:tr w:rsidR="0079167B">
        <w:tc>
          <w:tcPr>
            <w:tcW w:w="6350" w:type="dxa"/>
          </w:tcPr>
          <w:p w:rsidR="0079167B" w:rsidRDefault="0079167B">
            <w:pPr>
              <w:pStyle w:val="ConsPlusNormal"/>
            </w:pPr>
            <w:r>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w:t>
            </w:r>
            <w:r>
              <w:lastRenderedPageBreak/>
              <w:t xml:space="preserve">на официальных всероссийских спортивных соревнованиях за Калужскую область и занявшего 1, 2, 3 места в чемпионатах, первенствах и кубках (финалы) России </w:t>
            </w:r>
            <w:hyperlink w:anchor="P931" w:history="1">
              <w:r>
                <w:rPr>
                  <w:color w:val="0000FF"/>
                </w:rPr>
                <w:t>&lt;2&gt;</w:t>
              </w:r>
            </w:hyperlink>
          </w:p>
        </w:tc>
        <w:tc>
          <w:tcPr>
            <w:tcW w:w="1531" w:type="dxa"/>
          </w:tcPr>
          <w:p w:rsidR="0079167B" w:rsidRDefault="0079167B">
            <w:pPr>
              <w:pStyle w:val="ConsPlusNormal"/>
              <w:jc w:val="right"/>
            </w:pPr>
            <w:r>
              <w:lastRenderedPageBreak/>
              <w:t>5,5</w:t>
            </w:r>
          </w:p>
        </w:tc>
      </w:tr>
      <w:tr w:rsidR="0079167B">
        <w:tc>
          <w:tcPr>
            <w:tcW w:w="6350" w:type="dxa"/>
          </w:tcPr>
          <w:p w:rsidR="0079167B" w:rsidRDefault="0079167B">
            <w:pPr>
              <w:pStyle w:val="ConsPlusNormal"/>
            </w:pPr>
            <w:proofErr w:type="gramStart"/>
            <w:r>
              <w:lastRenderedPageBreak/>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на официальных всероссийских спортивных соревнованиях за Калужскую область и занявшего 1, 2, 3 места в чемпионатах, первенствах и кубках (финалы) мира и Европы, и (или) участника Олимпийских или </w:t>
            </w:r>
            <w:proofErr w:type="spellStart"/>
            <w:r>
              <w:t>Сурдлимпийских</w:t>
            </w:r>
            <w:proofErr w:type="spellEnd"/>
            <w:r>
              <w:t xml:space="preserve"> или </w:t>
            </w:r>
            <w:proofErr w:type="spellStart"/>
            <w:r>
              <w:t>Паралимпийских</w:t>
            </w:r>
            <w:proofErr w:type="spellEnd"/>
            <w:r>
              <w:t xml:space="preserve"> игр </w:t>
            </w:r>
            <w:hyperlink w:anchor="P931" w:history="1">
              <w:r>
                <w:rPr>
                  <w:color w:val="0000FF"/>
                </w:rPr>
                <w:t>&lt;2&gt;</w:t>
              </w:r>
            </w:hyperlink>
            <w:proofErr w:type="gramEnd"/>
          </w:p>
        </w:tc>
        <w:tc>
          <w:tcPr>
            <w:tcW w:w="1531" w:type="dxa"/>
          </w:tcPr>
          <w:p w:rsidR="0079167B" w:rsidRDefault="0079167B">
            <w:pPr>
              <w:pStyle w:val="ConsPlusNormal"/>
              <w:jc w:val="right"/>
            </w:pPr>
            <w:r>
              <w:t>7,65</w:t>
            </w:r>
          </w:p>
        </w:tc>
      </w:tr>
      <w:tr w:rsidR="0079167B">
        <w:tc>
          <w:tcPr>
            <w:tcW w:w="6350" w:type="dxa"/>
          </w:tcPr>
          <w:p w:rsidR="0079167B" w:rsidRDefault="0079167B">
            <w:pPr>
              <w:pStyle w:val="ConsPlusNormal"/>
            </w:pPr>
            <w:r>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на всероссийских спортивных соревнованиях за Калужскую область и занявшего 1 - 6 места на Олимпийских, или </w:t>
            </w:r>
            <w:proofErr w:type="spellStart"/>
            <w:r>
              <w:t>Сурдлимпийских</w:t>
            </w:r>
            <w:proofErr w:type="spellEnd"/>
            <w:r>
              <w:t xml:space="preserve">, или </w:t>
            </w:r>
            <w:proofErr w:type="spellStart"/>
            <w:r>
              <w:t>Паралимпийских</w:t>
            </w:r>
            <w:proofErr w:type="spellEnd"/>
            <w:r>
              <w:t xml:space="preserve"> играх </w:t>
            </w:r>
            <w:hyperlink w:anchor="P931" w:history="1">
              <w:r>
                <w:rPr>
                  <w:color w:val="0000FF"/>
                </w:rPr>
                <w:t>&lt;2&gt;</w:t>
              </w:r>
            </w:hyperlink>
          </w:p>
        </w:tc>
        <w:tc>
          <w:tcPr>
            <w:tcW w:w="1531" w:type="dxa"/>
          </w:tcPr>
          <w:p w:rsidR="0079167B" w:rsidRDefault="0079167B">
            <w:pPr>
              <w:pStyle w:val="ConsPlusNormal"/>
              <w:jc w:val="right"/>
            </w:pPr>
            <w:r>
              <w:t>9,8</w:t>
            </w:r>
          </w:p>
        </w:tc>
      </w:tr>
    </w:tbl>
    <w:p w:rsidR="0079167B" w:rsidRDefault="0079167B">
      <w:pPr>
        <w:pStyle w:val="ConsPlusNormal"/>
        <w:jc w:val="both"/>
      </w:pPr>
    </w:p>
    <w:p w:rsidR="0079167B" w:rsidRDefault="0079167B">
      <w:pPr>
        <w:pStyle w:val="ConsPlusNormal"/>
        <w:ind w:firstLine="540"/>
        <w:jc w:val="both"/>
      </w:pPr>
      <w:r>
        <w:t>--------------------------------</w:t>
      </w:r>
    </w:p>
    <w:p w:rsidR="0079167B" w:rsidRDefault="0079167B">
      <w:pPr>
        <w:pStyle w:val="ConsPlusNormal"/>
        <w:spacing w:before="220"/>
        <w:ind w:firstLine="540"/>
        <w:jc w:val="both"/>
      </w:pPr>
      <w:bookmarkStart w:id="13" w:name="P930"/>
      <w:bookmarkEnd w:id="13"/>
      <w:r>
        <w:t>&lt;1&gt; Повышающий коэффициент за наличие спортивного разряда, звания, достижения устанавливается с момента показанного спортсменом или спортсменом-инструктором спортивного результата (на основании протоколов или выписки из протоколов спортивных соревнований) и действует в течение одного календарного года.</w:t>
      </w:r>
    </w:p>
    <w:p w:rsidR="0079167B" w:rsidRDefault="0079167B">
      <w:pPr>
        <w:pStyle w:val="ConsPlusNormal"/>
        <w:spacing w:before="220"/>
        <w:ind w:firstLine="540"/>
        <w:jc w:val="both"/>
      </w:pPr>
      <w:bookmarkStart w:id="14" w:name="P931"/>
      <w:bookmarkEnd w:id="14"/>
      <w:r>
        <w:t>&lt;2&gt; Повышающий коэффициент за наличие спортивного разряда, звания, достижения устанавливается с момента показанного спортсменом спортивного результата (на основании протоколов или выписки из протоколов спортивных соревнований) и действует до проведения следующих официальных всероссийских или международных спортивных соревнований данного статуса.</w:t>
      </w:r>
    </w:p>
    <w:p w:rsidR="0079167B" w:rsidRDefault="0079167B">
      <w:pPr>
        <w:pStyle w:val="ConsPlusNormal"/>
        <w:spacing w:before="220"/>
        <w:ind w:firstLine="540"/>
        <w:jc w:val="both"/>
      </w:pPr>
      <w:r>
        <w:t>Повышающий коэффициент за наличие спортивного разряда, звания, достижения устанавливается спортсменам-инструкторам или спортсменам по одному из указанных оснований по выбору работника.</w:t>
      </w:r>
    </w:p>
    <w:p w:rsidR="0079167B" w:rsidRDefault="0079167B">
      <w:pPr>
        <w:pStyle w:val="ConsPlusNormal"/>
        <w:jc w:val="both"/>
      </w:pPr>
      <w:r>
        <w:t xml:space="preserve">(п. 2 в ред. </w:t>
      </w:r>
      <w:hyperlink r:id="rId77" w:history="1">
        <w:r>
          <w:rPr>
            <w:color w:val="0000FF"/>
          </w:rPr>
          <w:t>Закона</w:t>
        </w:r>
      </w:hyperlink>
      <w:r>
        <w:t xml:space="preserve"> Калужской области от 21.12.2016 N 159-ОЗ)</w:t>
      </w:r>
    </w:p>
    <w:p w:rsidR="0079167B" w:rsidRDefault="0079167B">
      <w:pPr>
        <w:pStyle w:val="ConsPlusNormal"/>
        <w:spacing w:before="220"/>
        <w:ind w:firstLine="540"/>
        <w:jc w:val="both"/>
      </w:pPr>
      <w:r>
        <w:t>3. Повышающие коэффициенты за квалификационную категорию (К3) устанавливаются в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531"/>
      </w:tblGrid>
      <w:tr w:rsidR="0079167B">
        <w:tc>
          <w:tcPr>
            <w:tcW w:w="6350" w:type="dxa"/>
          </w:tcPr>
          <w:p w:rsidR="0079167B" w:rsidRDefault="0079167B">
            <w:pPr>
              <w:pStyle w:val="ConsPlusNormal"/>
              <w:jc w:val="center"/>
            </w:pPr>
            <w:r>
              <w:t>Квалификационная категория</w:t>
            </w:r>
          </w:p>
        </w:tc>
        <w:tc>
          <w:tcPr>
            <w:tcW w:w="1531" w:type="dxa"/>
          </w:tcPr>
          <w:p w:rsidR="0079167B" w:rsidRDefault="0079167B">
            <w:pPr>
              <w:pStyle w:val="ConsPlusNormal"/>
              <w:jc w:val="center"/>
            </w:pPr>
            <w:r>
              <w:t>Размер повышающего коэффициента</w:t>
            </w:r>
          </w:p>
        </w:tc>
      </w:tr>
      <w:tr w:rsidR="0079167B">
        <w:tc>
          <w:tcPr>
            <w:tcW w:w="6350" w:type="dxa"/>
          </w:tcPr>
          <w:p w:rsidR="0079167B" w:rsidRDefault="0079167B">
            <w:pPr>
              <w:pStyle w:val="ConsPlusNormal"/>
            </w:pPr>
            <w:r>
              <w:t>Высшая квалификационная категория</w:t>
            </w:r>
          </w:p>
        </w:tc>
        <w:tc>
          <w:tcPr>
            <w:tcW w:w="1531" w:type="dxa"/>
          </w:tcPr>
          <w:p w:rsidR="0079167B" w:rsidRDefault="0079167B">
            <w:pPr>
              <w:pStyle w:val="ConsPlusNormal"/>
              <w:jc w:val="right"/>
            </w:pPr>
            <w:r>
              <w:t>0,25</w:t>
            </w:r>
          </w:p>
        </w:tc>
      </w:tr>
      <w:tr w:rsidR="0079167B">
        <w:tc>
          <w:tcPr>
            <w:tcW w:w="6350" w:type="dxa"/>
          </w:tcPr>
          <w:p w:rsidR="0079167B" w:rsidRDefault="0079167B">
            <w:pPr>
              <w:pStyle w:val="ConsPlusNormal"/>
            </w:pPr>
            <w:r>
              <w:t>Первая квалификационная категория</w:t>
            </w:r>
          </w:p>
        </w:tc>
        <w:tc>
          <w:tcPr>
            <w:tcW w:w="1531" w:type="dxa"/>
          </w:tcPr>
          <w:p w:rsidR="0079167B" w:rsidRDefault="0079167B">
            <w:pPr>
              <w:pStyle w:val="ConsPlusNormal"/>
              <w:jc w:val="right"/>
            </w:pPr>
            <w:r>
              <w:t>0,18</w:t>
            </w:r>
          </w:p>
        </w:tc>
      </w:tr>
      <w:tr w:rsidR="0079167B">
        <w:tc>
          <w:tcPr>
            <w:tcW w:w="6350" w:type="dxa"/>
          </w:tcPr>
          <w:p w:rsidR="0079167B" w:rsidRDefault="0079167B">
            <w:pPr>
              <w:pStyle w:val="ConsPlusNormal"/>
            </w:pPr>
            <w:r>
              <w:t>Вторая квалификационная категория или подтверждение соответствия занимаемой должности по результатам аттестации</w:t>
            </w:r>
          </w:p>
        </w:tc>
        <w:tc>
          <w:tcPr>
            <w:tcW w:w="1531" w:type="dxa"/>
          </w:tcPr>
          <w:p w:rsidR="0079167B" w:rsidRDefault="0079167B">
            <w:pPr>
              <w:pStyle w:val="ConsPlusNormal"/>
              <w:jc w:val="right"/>
            </w:pPr>
            <w:r>
              <w:t>0,09</w:t>
            </w:r>
          </w:p>
        </w:tc>
      </w:tr>
    </w:tbl>
    <w:p w:rsidR="0079167B" w:rsidRDefault="0079167B">
      <w:pPr>
        <w:pStyle w:val="ConsPlusNormal"/>
        <w:jc w:val="both"/>
      </w:pPr>
    </w:p>
    <w:p w:rsidR="0079167B" w:rsidRDefault="0079167B">
      <w:pPr>
        <w:pStyle w:val="ConsPlusNormal"/>
        <w:ind w:firstLine="540"/>
        <w:jc w:val="both"/>
      </w:pPr>
      <w:r>
        <w:t xml:space="preserve">Повышающий коэффициент за квалификационную категорию устанавливается работникам, занимающим должности, отнесенные к ПКГ работников физической культуры и спорта, работников образования, работников культуры, искусства и кинематографии, работающих в </w:t>
      </w:r>
      <w:r>
        <w:lastRenderedPageBreak/>
        <w:t>государственных учреждениях, на срок присвоения квалификационной категории.</w:t>
      </w:r>
    </w:p>
    <w:p w:rsidR="0079167B" w:rsidRDefault="0079167B">
      <w:pPr>
        <w:pStyle w:val="ConsPlusNormal"/>
        <w:spacing w:before="220"/>
        <w:ind w:firstLine="540"/>
        <w:jc w:val="both"/>
      </w:pPr>
      <w:r>
        <w:t>4. Повышающие коэффициенты за наличие образования (К</w:t>
      </w:r>
      <w:proofErr w:type="gramStart"/>
      <w:r>
        <w:t>4</w:t>
      </w:r>
      <w:proofErr w:type="gramEnd"/>
      <w:r>
        <w:t>) устанавливаются в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531"/>
      </w:tblGrid>
      <w:tr w:rsidR="0079167B">
        <w:tc>
          <w:tcPr>
            <w:tcW w:w="6350" w:type="dxa"/>
          </w:tcPr>
          <w:p w:rsidR="0079167B" w:rsidRDefault="0079167B">
            <w:pPr>
              <w:pStyle w:val="ConsPlusNormal"/>
              <w:jc w:val="center"/>
            </w:pPr>
            <w:r>
              <w:t>Наличие образования</w:t>
            </w:r>
          </w:p>
        </w:tc>
        <w:tc>
          <w:tcPr>
            <w:tcW w:w="1531" w:type="dxa"/>
          </w:tcPr>
          <w:p w:rsidR="0079167B" w:rsidRDefault="0079167B">
            <w:pPr>
              <w:pStyle w:val="ConsPlusNormal"/>
              <w:jc w:val="center"/>
            </w:pPr>
            <w:r>
              <w:t>Размер повышающего коэффициента</w:t>
            </w:r>
          </w:p>
        </w:tc>
      </w:tr>
      <w:tr w:rsidR="0079167B">
        <w:tc>
          <w:tcPr>
            <w:tcW w:w="6350" w:type="dxa"/>
          </w:tcPr>
          <w:p w:rsidR="0079167B" w:rsidRDefault="0079167B">
            <w:pPr>
              <w:pStyle w:val="ConsPlusNormal"/>
            </w:pPr>
            <w:r>
              <w:t>Наличие высшего образования</w:t>
            </w:r>
          </w:p>
        </w:tc>
        <w:tc>
          <w:tcPr>
            <w:tcW w:w="1531" w:type="dxa"/>
          </w:tcPr>
          <w:p w:rsidR="0079167B" w:rsidRDefault="0079167B">
            <w:pPr>
              <w:pStyle w:val="ConsPlusNormal"/>
              <w:jc w:val="right"/>
            </w:pPr>
            <w:r>
              <w:t>0,15</w:t>
            </w:r>
          </w:p>
        </w:tc>
      </w:tr>
      <w:tr w:rsidR="0079167B">
        <w:tc>
          <w:tcPr>
            <w:tcW w:w="6350" w:type="dxa"/>
          </w:tcPr>
          <w:p w:rsidR="0079167B" w:rsidRDefault="0079167B">
            <w:pPr>
              <w:pStyle w:val="ConsPlusNormal"/>
            </w:pPr>
            <w:r>
              <w:t>Наличие среднего профессионального образования</w:t>
            </w:r>
          </w:p>
        </w:tc>
        <w:tc>
          <w:tcPr>
            <w:tcW w:w="1531" w:type="dxa"/>
          </w:tcPr>
          <w:p w:rsidR="0079167B" w:rsidRDefault="0079167B">
            <w:pPr>
              <w:pStyle w:val="ConsPlusNormal"/>
              <w:jc w:val="right"/>
            </w:pPr>
            <w:r>
              <w:t>0,07</w:t>
            </w:r>
          </w:p>
        </w:tc>
      </w:tr>
    </w:tbl>
    <w:p w:rsidR="0079167B" w:rsidRDefault="0079167B">
      <w:pPr>
        <w:pStyle w:val="ConsPlusNormal"/>
        <w:jc w:val="both"/>
      </w:pPr>
    </w:p>
    <w:p w:rsidR="0079167B" w:rsidRDefault="0079167B">
      <w:pPr>
        <w:pStyle w:val="ConsPlusNormal"/>
        <w:ind w:firstLine="540"/>
        <w:jc w:val="both"/>
      </w:pPr>
      <w:r>
        <w:t>Повышающие коэффициенты за наличие образования не могут быть применены по должностям ПКГ, в квалификационных характеристиках которых не содержатся требования о наличии среднего профессионального или высшего образования.</w:t>
      </w:r>
    </w:p>
    <w:p w:rsidR="0079167B" w:rsidRDefault="0079167B">
      <w:pPr>
        <w:pStyle w:val="ConsPlusNormal"/>
        <w:spacing w:before="220"/>
        <w:ind w:firstLine="540"/>
        <w:jc w:val="both"/>
      </w:pPr>
      <w:r>
        <w:t xml:space="preserve">5. </w:t>
      </w:r>
      <w:proofErr w:type="gramStart"/>
      <w:r>
        <w:t>Повышающий коэффициент за занятия по адаптивной физкультуре и по видам спорта, культивируемым среди инвалидов, лиц с ограниченными возможностями здоровья (К5) устанавливается тренерам-преподавателям (включая старшего), тренерам-преподавателям по адаптивной физической культуре (включая старшего) инструкторам-методистам (включая старшего), инструкторам-методистам по адаптивной физической культуре (включая старшего), инструкторам-методистам физкультурно-спортивных организаций (включая старшего), тренерам, инструкторам по лечебной физкультуре, специалистам, работающим с инвалидами и (или) лицами с ограниченными</w:t>
      </w:r>
      <w:proofErr w:type="gramEnd"/>
      <w:r>
        <w:t xml:space="preserve"> возможностями здоровья в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531"/>
      </w:tblGrid>
      <w:tr w:rsidR="0079167B">
        <w:tc>
          <w:tcPr>
            <w:tcW w:w="6350" w:type="dxa"/>
          </w:tcPr>
          <w:p w:rsidR="0079167B" w:rsidRDefault="0079167B">
            <w:pPr>
              <w:pStyle w:val="ConsPlusNormal"/>
              <w:jc w:val="center"/>
            </w:pPr>
            <w:r>
              <w:t>Виды занятий</w:t>
            </w:r>
          </w:p>
        </w:tc>
        <w:tc>
          <w:tcPr>
            <w:tcW w:w="1531" w:type="dxa"/>
          </w:tcPr>
          <w:p w:rsidR="0079167B" w:rsidRDefault="0079167B">
            <w:pPr>
              <w:pStyle w:val="ConsPlusNormal"/>
              <w:jc w:val="center"/>
            </w:pPr>
            <w:r>
              <w:t>Размер повышающего коэффициента</w:t>
            </w:r>
          </w:p>
        </w:tc>
      </w:tr>
      <w:tr w:rsidR="0079167B">
        <w:tc>
          <w:tcPr>
            <w:tcW w:w="6350" w:type="dxa"/>
          </w:tcPr>
          <w:p w:rsidR="0079167B" w:rsidRDefault="0079167B">
            <w:pPr>
              <w:pStyle w:val="ConsPlusNormal"/>
            </w:pPr>
            <w:r>
              <w:t xml:space="preserve">За занятия с </w:t>
            </w:r>
            <w:proofErr w:type="gramStart"/>
            <w:r>
              <w:t>занимающимися</w:t>
            </w:r>
            <w:proofErr w:type="gramEnd"/>
            <w:r>
              <w:t xml:space="preserve"> I группы степени функциональных возможностей и за занятия по адаптивной физической культуре</w:t>
            </w:r>
          </w:p>
        </w:tc>
        <w:tc>
          <w:tcPr>
            <w:tcW w:w="1531" w:type="dxa"/>
          </w:tcPr>
          <w:p w:rsidR="0079167B" w:rsidRDefault="0079167B">
            <w:pPr>
              <w:pStyle w:val="ConsPlusNormal"/>
              <w:jc w:val="right"/>
            </w:pPr>
            <w:r>
              <w:t>0,2</w:t>
            </w:r>
          </w:p>
        </w:tc>
      </w:tr>
      <w:tr w:rsidR="0079167B">
        <w:tc>
          <w:tcPr>
            <w:tcW w:w="6350" w:type="dxa"/>
          </w:tcPr>
          <w:p w:rsidR="0079167B" w:rsidRDefault="0079167B">
            <w:pPr>
              <w:pStyle w:val="ConsPlusNormal"/>
            </w:pPr>
            <w:r>
              <w:t xml:space="preserve">За занятия с </w:t>
            </w:r>
            <w:proofErr w:type="gramStart"/>
            <w:r>
              <w:t>занимающимися</w:t>
            </w:r>
            <w:proofErr w:type="gramEnd"/>
            <w:r>
              <w:t xml:space="preserve"> II группы степени функциональных возможностей</w:t>
            </w:r>
          </w:p>
        </w:tc>
        <w:tc>
          <w:tcPr>
            <w:tcW w:w="1531" w:type="dxa"/>
          </w:tcPr>
          <w:p w:rsidR="0079167B" w:rsidRDefault="0079167B">
            <w:pPr>
              <w:pStyle w:val="ConsPlusNormal"/>
              <w:jc w:val="right"/>
            </w:pPr>
            <w:r>
              <w:t>0,15</w:t>
            </w:r>
          </w:p>
        </w:tc>
      </w:tr>
      <w:tr w:rsidR="0079167B">
        <w:tc>
          <w:tcPr>
            <w:tcW w:w="6350" w:type="dxa"/>
          </w:tcPr>
          <w:p w:rsidR="0079167B" w:rsidRDefault="0079167B">
            <w:pPr>
              <w:pStyle w:val="ConsPlusNormal"/>
            </w:pPr>
            <w:r>
              <w:t xml:space="preserve">За занятия с </w:t>
            </w:r>
            <w:proofErr w:type="gramStart"/>
            <w:r>
              <w:t>занимающимися</w:t>
            </w:r>
            <w:proofErr w:type="gramEnd"/>
            <w:r>
              <w:t xml:space="preserve"> III группы степени функциональных возможностей</w:t>
            </w:r>
          </w:p>
        </w:tc>
        <w:tc>
          <w:tcPr>
            <w:tcW w:w="1531" w:type="dxa"/>
          </w:tcPr>
          <w:p w:rsidR="0079167B" w:rsidRDefault="0079167B">
            <w:pPr>
              <w:pStyle w:val="ConsPlusNormal"/>
              <w:jc w:val="right"/>
            </w:pPr>
            <w:r>
              <w:t>0,1</w:t>
            </w:r>
          </w:p>
        </w:tc>
      </w:tr>
    </w:tbl>
    <w:p w:rsidR="0079167B" w:rsidRDefault="0079167B">
      <w:pPr>
        <w:pStyle w:val="ConsPlusNormal"/>
        <w:jc w:val="both"/>
      </w:pPr>
      <w:r>
        <w:t xml:space="preserve">(п. 5 в ред. </w:t>
      </w:r>
      <w:hyperlink r:id="rId78" w:history="1">
        <w:r>
          <w:rPr>
            <w:color w:val="0000FF"/>
          </w:rPr>
          <w:t>Закона</w:t>
        </w:r>
      </w:hyperlink>
      <w:r>
        <w:t xml:space="preserve"> Калужской области от 21.12.2016 N 159-ОЗ)</w:t>
      </w:r>
    </w:p>
    <w:p w:rsidR="0079167B" w:rsidRDefault="0079167B">
      <w:pPr>
        <w:pStyle w:val="ConsPlusNormal"/>
        <w:spacing w:before="220"/>
        <w:ind w:firstLine="540"/>
        <w:jc w:val="both"/>
      </w:pPr>
      <w:r>
        <w:t>6. Повышающий коэффициент для работников государственных учреждений, работающих в сельской местности (К</w:t>
      </w:r>
      <w:proofErr w:type="gramStart"/>
      <w:r>
        <w:t>6</w:t>
      </w:r>
      <w:proofErr w:type="gramEnd"/>
      <w:r>
        <w:t>), устанавливается в размере 0,25.</w:t>
      </w: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both"/>
      </w:pPr>
    </w:p>
    <w:p w:rsidR="0079167B" w:rsidRDefault="0079167B">
      <w:pPr>
        <w:pStyle w:val="ConsPlusNormal"/>
        <w:jc w:val="right"/>
        <w:outlineLvl w:val="0"/>
      </w:pPr>
      <w:r>
        <w:t>Приложение N 6</w:t>
      </w:r>
    </w:p>
    <w:p w:rsidR="0079167B" w:rsidRDefault="0079167B">
      <w:pPr>
        <w:pStyle w:val="ConsPlusNormal"/>
        <w:jc w:val="right"/>
      </w:pPr>
      <w:r>
        <w:t>к Закону Калужской области</w:t>
      </w:r>
    </w:p>
    <w:p w:rsidR="0079167B" w:rsidRDefault="0079167B">
      <w:pPr>
        <w:pStyle w:val="ConsPlusNormal"/>
        <w:jc w:val="right"/>
      </w:pPr>
      <w:r>
        <w:t>от 28 декабря 2011 г. N 245-ОЗ</w:t>
      </w:r>
    </w:p>
    <w:p w:rsidR="0079167B" w:rsidRDefault="0079167B">
      <w:pPr>
        <w:pStyle w:val="ConsPlusNormal"/>
        <w:jc w:val="both"/>
      </w:pPr>
    </w:p>
    <w:p w:rsidR="0079167B" w:rsidRDefault="0079167B">
      <w:pPr>
        <w:pStyle w:val="ConsPlusTitle"/>
        <w:jc w:val="center"/>
      </w:pPr>
      <w:bookmarkStart w:id="15" w:name="P977"/>
      <w:bookmarkEnd w:id="15"/>
      <w:r>
        <w:t>ВИДЫ И УСЛОВИЯ</w:t>
      </w:r>
    </w:p>
    <w:p w:rsidR="0079167B" w:rsidRDefault="0079167B">
      <w:pPr>
        <w:pStyle w:val="ConsPlusTitle"/>
        <w:jc w:val="center"/>
      </w:pPr>
      <w:r>
        <w:t>ВЫПЛАТ КОМПЕНСАЦИОННОГО И СТИМУЛИРУЮЩЕГО ХАРАКТЕРА</w:t>
      </w:r>
    </w:p>
    <w:p w:rsidR="0079167B" w:rsidRDefault="0079167B">
      <w:pPr>
        <w:pStyle w:val="ConsPlusTitle"/>
        <w:jc w:val="center"/>
      </w:pPr>
      <w:r>
        <w:t>РУКОВОДИТЕЛЯМ, ЗАМЕСТИТЕЛЯМ РУКОВОДИТЕЛЯ, ГЛАВНЫМ</w:t>
      </w:r>
    </w:p>
    <w:p w:rsidR="0079167B" w:rsidRDefault="0079167B">
      <w:pPr>
        <w:pStyle w:val="ConsPlusTitle"/>
        <w:jc w:val="center"/>
      </w:pPr>
      <w:r>
        <w:t>БУХГАЛТЕРАМ И РАБОТНИКАМ ГОСУДАРСТВЕННЫХ УЧРЕЖДЕНИЙ</w:t>
      </w:r>
    </w:p>
    <w:p w:rsidR="0079167B" w:rsidRDefault="007916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center"/>
            </w:pPr>
            <w:r>
              <w:rPr>
                <w:color w:val="392C69"/>
              </w:rPr>
              <w:t>Список изменяющих документов</w:t>
            </w:r>
          </w:p>
          <w:p w:rsidR="0079167B" w:rsidRDefault="0079167B">
            <w:pPr>
              <w:pStyle w:val="ConsPlusNormal"/>
              <w:jc w:val="center"/>
            </w:pPr>
            <w:proofErr w:type="gramStart"/>
            <w:r>
              <w:rPr>
                <w:color w:val="392C69"/>
              </w:rPr>
              <w:t xml:space="preserve">(в ред. Законов Калужской области от 27.12.2013 </w:t>
            </w:r>
            <w:hyperlink r:id="rId79" w:history="1">
              <w:r>
                <w:rPr>
                  <w:color w:val="0000FF"/>
                </w:rPr>
                <w:t>N 531-ОЗ</w:t>
              </w:r>
            </w:hyperlink>
            <w:r>
              <w:rPr>
                <w:color w:val="392C69"/>
              </w:rPr>
              <w:t>,</w:t>
            </w:r>
            <w:proofErr w:type="gramEnd"/>
          </w:p>
          <w:p w:rsidR="0079167B" w:rsidRDefault="0079167B">
            <w:pPr>
              <w:pStyle w:val="ConsPlusNormal"/>
              <w:jc w:val="center"/>
            </w:pPr>
            <w:r>
              <w:rPr>
                <w:color w:val="392C69"/>
              </w:rPr>
              <w:t xml:space="preserve">от 21.12.2016 </w:t>
            </w:r>
            <w:hyperlink r:id="rId80" w:history="1">
              <w:r>
                <w:rPr>
                  <w:color w:val="0000FF"/>
                </w:rPr>
                <w:t>N 159-ОЗ</w:t>
              </w:r>
            </w:hyperlink>
            <w:r>
              <w:rPr>
                <w:color w:val="392C69"/>
              </w:rPr>
              <w:t xml:space="preserve">, от 26.12.2018 </w:t>
            </w:r>
            <w:hyperlink r:id="rId81" w:history="1">
              <w:r>
                <w:rPr>
                  <w:color w:val="0000FF"/>
                </w:rPr>
                <w:t>N 430-ОЗ</w:t>
              </w:r>
            </w:hyperlink>
            <w:r>
              <w:rPr>
                <w:color w:val="392C69"/>
              </w:rPr>
              <w:t xml:space="preserve">, от 28.05.2019 </w:t>
            </w:r>
            <w:hyperlink r:id="rId82" w:history="1">
              <w:r>
                <w:rPr>
                  <w:color w:val="0000FF"/>
                </w:rPr>
                <w:t>N 472-ОЗ</w:t>
              </w:r>
            </w:hyperlink>
            <w:r>
              <w:rPr>
                <w:color w:val="392C69"/>
              </w:rPr>
              <w:t>,</w:t>
            </w:r>
          </w:p>
          <w:p w:rsidR="0079167B" w:rsidRDefault="0079167B">
            <w:pPr>
              <w:pStyle w:val="ConsPlusNormal"/>
              <w:jc w:val="center"/>
            </w:pPr>
            <w:r>
              <w:rPr>
                <w:color w:val="392C69"/>
              </w:rPr>
              <w:t xml:space="preserve">от 27.06.2019 </w:t>
            </w:r>
            <w:hyperlink r:id="rId83" w:history="1">
              <w:r>
                <w:rPr>
                  <w:color w:val="0000FF"/>
                </w:rPr>
                <w:t>N 488-ОЗ</w:t>
              </w:r>
            </w:hyperlink>
            <w:r>
              <w:rPr>
                <w:color w:val="392C69"/>
              </w:rPr>
              <w:t>)</w:t>
            </w:r>
          </w:p>
        </w:tc>
      </w:tr>
    </w:tbl>
    <w:p w:rsidR="0079167B" w:rsidRDefault="0079167B">
      <w:pPr>
        <w:pStyle w:val="ConsPlusNormal"/>
        <w:jc w:val="both"/>
      </w:pPr>
    </w:p>
    <w:p w:rsidR="0079167B" w:rsidRDefault="0079167B">
      <w:pPr>
        <w:pStyle w:val="ConsPlusTitle"/>
        <w:jc w:val="center"/>
        <w:outlineLvl w:val="1"/>
      </w:pPr>
      <w:r>
        <w:t>Раздел I. ВЫПЛАТЫ КОМПЕНСАЦИОННОГО ХАРАКТЕРА</w:t>
      </w:r>
    </w:p>
    <w:p w:rsidR="0079167B" w:rsidRDefault="0079167B">
      <w:pPr>
        <w:pStyle w:val="ConsPlusNormal"/>
        <w:jc w:val="both"/>
      </w:pPr>
    </w:p>
    <w:p w:rsidR="0079167B" w:rsidRDefault="0079167B">
      <w:pPr>
        <w:pStyle w:val="ConsPlusNormal"/>
        <w:ind w:firstLine="540"/>
        <w:jc w:val="both"/>
      </w:pPr>
      <w:r>
        <w:t>1.1. К выплатам компенсационного характера относятся:</w:t>
      </w:r>
    </w:p>
    <w:p w:rsidR="0079167B" w:rsidRDefault="0079167B">
      <w:pPr>
        <w:pStyle w:val="ConsPlusNormal"/>
        <w:spacing w:before="220"/>
        <w:ind w:firstLine="540"/>
        <w:jc w:val="both"/>
      </w:pPr>
      <w:r>
        <w:t>1.1.1. Выплаты работникам, занятым на тяжелых работах, работах с вредными и (или) опасными и иными особыми условиями труда.</w:t>
      </w:r>
    </w:p>
    <w:p w:rsidR="0079167B" w:rsidRDefault="0079167B">
      <w:pPr>
        <w:pStyle w:val="ConsPlusNormal"/>
        <w:spacing w:before="220"/>
        <w:ind w:firstLine="540"/>
        <w:jc w:val="both"/>
      </w:pPr>
      <w:r>
        <w:t xml:space="preserve">1.1.2. Выплаты за работу в условиях, отклоняющихся </w:t>
      </w:r>
      <w:proofErr w:type="gramStart"/>
      <w:r>
        <w:t>от</w:t>
      </w:r>
      <w:proofErr w:type="gramEnd"/>
      <w:r>
        <w:t xml:space="preserve"> нормальных, в том числе:</w:t>
      </w:r>
    </w:p>
    <w:p w:rsidR="0079167B" w:rsidRDefault="0079167B">
      <w:pPr>
        <w:pStyle w:val="ConsPlusNormal"/>
        <w:spacing w:before="220"/>
        <w:ind w:firstLine="540"/>
        <w:jc w:val="both"/>
      </w:pPr>
      <w:r>
        <w:t>- при выполнении работ различных квалификаций;</w:t>
      </w:r>
    </w:p>
    <w:p w:rsidR="0079167B" w:rsidRDefault="0079167B">
      <w:pPr>
        <w:pStyle w:val="ConsPlusNormal"/>
        <w:spacing w:before="220"/>
        <w:ind w:firstLine="540"/>
        <w:jc w:val="both"/>
      </w:pPr>
      <w: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9167B" w:rsidRDefault="0079167B">
      <w:pPr>
        <w:pStyle w:val="ConsPlusNormal"/>
        <w:spacing w:before="220"/>
        <w:ind w:firstLine="540"/>
        <w:jc w:val="both"/>
      </w:pPr>
      <w:r>
        <w:t>- за работу в ночное время;</w:t>
      </w:r>
    </w:p>
    <w:p w:rsidR="0079167B" w:rsidRDefault="0079167B">
      <w:pPr>
        <w:pStyle w:val="ConsPlusNormal"/>
        <w:spacing w:before="220"/>
        <w:ind w:firstLine="540"/>
        <w:jc w:val="both"/>
      </w:pPr>
      <w:r>
        <w:t>- за работу в выходные и нерабочие праздничные дни;</w:t>
      </w:r>
    </w:p>
    <w:p w:rsidR="0079167B" w:rsidRDefault="0079167B">
      <w:pPr>
        <w:pStyle w:val="ConsPlusNormal"/>
        <w:spacing w:before="220"/>
        <w:ind w:firstLine="540"/>
        <w:jc w:val="both"/>
      </w:pPr>
      <w:r>
        <w:t>- за сверхурочную работу;</w:t>
      </w:r>
    </w:p>
    <w:p w:rsidR="0079167B" w:rsidRDefault="0079167B">
      <w:pPr>
        <w:pStyle w:val="ConsPlusNormal"/>
        <w:spacing w:before="220"/>
        <w:ind w:firstLine="540"/>
        <w:jc w:val="both"/>
      </w:pPr>
      <w:r>
        <w:t>- иные компенсационные выплаты, предусмотренные нормативными правовыми актами, содержащими нормы трудового права.</w:t>
      </w:r>
    </w:p>
    <w:p w:rsidR="0079167B" w:rsidRDefault="0079167B">
      <w:pPr>
        <w:pStyle w:val="ConsPlusNormal"/>
        <w:spacing w:before="220"/>
        <w:ind w:firstLine="540"/>
        <w:jc w:val="both"/>
      </w:pPr>
      <w:r>
        <w:t>1.2. Размеры выплат компенсационного характера:</w:t>
      </w:r>
    </w:p>
    <w:p w:rsidR="0079167B" w:rsidRDefault="0079167B">
      <w:pPr>
        <w:pStyle w:val="ConsPlusNormal"/>
        <w:spacing w:before="220"/>
        <w:ind w:firstLine="540"/>
        <w:jc w:val="both"/>
      </w:pPr>
      <w:r>
        <w:t>1.2.1. Конкретные размеры выплат за работу с вредными и (или) опасными и иными особыми условиями труда устанавливаются работодателем в соответствии с законодательством.</w:t>
      </w:r>
    </w:p>
    <w:p w:rsidR="0079167B" w:rsidRDefault="0079167B">
      <w:pPr>
        <w:pStyle w:val="ConsPlusNormal"/>
        <w:spacing w:before="220"/>
        <w:ind w:firstLine="540"/>
        <w:jc w:val="both"/>
      </w:pPr>
      <w:r>
        <w:t>1.2.2.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законодательством.</w:t>
      </w:r>
    </w:p>
    <w:p w:rsidR="0079167B" w:rsidRDefault="0079167B">
      <w:pPr>
        <w:pStyle w:val="ConsPlusNormal"/>
        <w:spacing w:before="220"/>
        <w:ind w:firstLine="540"/>
        <w:jc w:val="both"/>
      </w:pPr>
      <w:r>
        <w:t>Конкретный размер выплат определяется по соглашению сторон трудового договора с учетом их содержания и (или) объема в соответствии с законодательством.</w:t>
      </w:r>
    </w:p>
    <w:p w:rsidR="0079167B" w:rsidRDefault="0079167B">
      <w:pPr>
        <w:pStyle w:val="ConsPlusNormal"/>
        <w:spacing w:before="220"/>
        <w:ind w:firstLine="540"/>
        <w:jc w:val="both"/>
      </w:pPr>
      <w:r>
        <w:t>1.2.3. Конкретные размеры выплат компенсационного характера за работу в выходной или нерабочий праздничный день, а также за сверхурочную работу устанавливаются в соответствии с законодательством.</w:t>
      </w:r>
    </w:p>
    <w:p w:rsidR="0079167B" w:rsidRDefault="0079167B">
      <w:pPr>
        <w:pStyle w:val="ConsPlusNormal"/>
        <w:spacing w:before="220"/>
        <w:ind w:firstLine="540"/>
        <w:jc w:val="both"/>
      </w:pPr>
      <w:r>
        <w:t xml:space="preserve">1.2.4. Выплаты компенсационного характера за выполнение работ в других условиях, отклоняющихся </w:t>
      </w:r>
      <w:proofErr w:type="gramStart"/>
      <w:r>
        <w:t>от</w:t>
      </w:r>
      <w:proofErr w:type="gramEnd"/>
      <w:r>
        <w:t xml:space="preserve"> нормальных, осуществляются в порядке, предусмотренном законодательством.</w:t>
      </w:r>
    </w:p>
    <w:p w:rsidR="0079167B" w:rsidRDefault="0079167B">
      <w:pPr>
        <w:pStyle w:val="ConsPlusNormal"/>
        <w:spacing w:before="220"/>
        <w:ind w:firstLine="540"/>
        <w:jc w:val="both"/>
      </w:pPr>
      <w:r>
        <w:t>1.3. Условия и размеры выплат компенсационного характера заместителям руководителя, главным бухгалтерам и работникам государственных учреждений устанавливаются коллективными договорами, соглашениями, локальными нормативными актами работодателя в соответствии с законодательством.</w:t>
      </w:r>
    </w:p>
    <w:p w:rsidR="0079167B" w:rsidRDefault="0079167B">
      <w:pPr>
        <w:pStyle w:val="ConsPlusNormal"/>
        <w:spacing w:before="220"/>
        <w:ind w:firstLine="540"/>
        <w:jc w:val="both"/>
      </w:pPr>
      <w:r>
        <w:lastRenderedPageBreak/>
        <w:t>Условия и размеры выплат компенсационного характера руководителям государственных учреждений устанавливаются уполномоченным органом в соответствующей сфере в соответствии с законодательством.</w:t>
      </w:r>
    </w:p>
    <w:p w:rsidR="0079167B" w:rsidRDefault="0079167B">
      <w:pPr>
        <w:pStyle w:val="ConsPlusNormal"/>
        <w:jc w:val="both"/>
      </w:pPr>
      <w:r>
        <w:t>(</w:t>
      </w:r>
      <w:proofErr w:type="gramStart"/>
      <w:r>
        <w:t>в</w:t>
      </w:r>
      <w:proofErr w:type="gramEnd"/>
      <w:r>
        <w:t xml:space="preserve"> ред. </w:t>
      </w:r>
      <w:hyperlink r:id="rId84" w:history="1">
        <w:r>
          <w:rPr>
            <w:color w:val="0000FF"/>
          </w:rPr>
          <w:t>Закона</w:t>
        </w:r>
      </w:hyperlink>
      <w:r>
        <w:t xml:space="preserve"> Калужской области от 27.12.2013 N 531-ОЗ)</w:t>
      </w:r>
    </w:p>
    <w:p w:rsidR="0079167B" w:rsidRDefault="0079167B">
      <w:pPr>
        <w:pStyle w:val="ConsPlusNormal"/>
        <w:spacing w:before="220"/>
        <w:ind w:firstLine="540"/>
        <w:jc w:val="both"/>
      </w:pPr>
      <w:r>
        <w:t>Конкретный размер выплат компенсационного характера устанавливается в процентах к окладу или в абсолютном значении.</w:t>
      </w:r>
    </w:p>
    <w:p w:rsidR="0079167B" w:rsidRDefault="0079167B">
      <w:pPr>
        <w:pStyle w:val="ConsPlusNormal"/>
        <w:spacing w:before="220"/>
        <w:ind w:firstLine="540"/>
        <w:jc w:val="both"/>
      </w:pPr>
      <w:r>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79167B" w:rsidRDefault="0079167B">
      <w:pPr>
        <w:pStyle w:val="ConsPlusNormal"/>
        <w:jc w:val="both"/>
      </w:pPr>
    </w:p>
    <w:p w:rsidR="0079167B" w:rsidRDefault="0079167B">
      <w:pPr>
        <w:pStyle w:val="ConsPlusTitle"/>
        <w:jc w:val="center"/>
        <w:outlineLvl w:val="1"/>
      </w:pPr>
      <w:r>
        <w:t>Раздел II. ВЫПЛАТЫ СТИМУЛИРУЮЩЕГО ХАРАКТЕРА</w:t>
      </w:r>
    </w:p>
    <w:p w:rsidR="0079167B" w:rsidRDefault="0079167B">
      <w:pPr>
        <w:pStyle w:val="ConsPlusNormal"/>
        <w:jc w:val="both"/>
      </w:pPr>
    </w:p>
    <w:p w:rsidR="0079167B" w:rsidRDefault="0079167B">
      <w:pPr>
        <w:pStyle w:val="ConsPlusNormal"/>
        <w:ind w:firstLine="540"/>
        <w:jc w:val="both"/>
      </w:pPr>
      <w:r>
        <w:t>2.1. Выплаты стимулирующего характера применяются в целях материального поощрения труда руководителей, заместителей руководителя, главных бухгалтеров и работников государственных учреждений и устанавливаются в пределах утвержденного фонда оплаты труда на финансовый год.</w:t>
      </w:r>
    </w:p>
    <w:p w:rsidR="0079167B" w:rsidRDefault="0079167B">
      <w:pPr>
        <w:pStyle w:val="ConsPlusNormal"/>
        <w:spacing w:before="220"/>
        <w:ind w:firstLine="540"/>
        <w:jc w:val="both"/>
      </w:pPr>
      <w:r>
        <w:t>2.2. К выплатам стимулирующего характера относятся:</w:t>
      </w:r>
    </w:p>
    <w:p w:rsidR="0079167B" w:rsidRDefault="0079167B">
      <w:pPr>
        <w:pStyle w:val="ConsPlusNormal"/>
        <w:spacing w:before="220"/>
        <w:ind w:firstLine="540"/>
        <w:jc w:val="both"/>
      </w:pPr>
      <w:r>
        <w:t>- выплаты за стаж работы;</w:t>
      </w:r>
    </w:p>
    <w:p w:rsidR="0079167B" w:rsidRDefault="0079167B">
      <w:pPr>
        <w:pStyle w:val="ConsPlusNormal"/>
        <w:spacing w:before="220"/>
        <w:ind w:firstLine="540"/>
        <w:jc w:val="both"/>
      </w:pPr>
      <w:r>
        <w:t>- выплаты молодым специалистам;</w:t>
      </w:r>
    </w:p>
    <w:p w:rsidR="0079167B" w:rsidRDefault="0079167B">
      <w:pPr>
        <w:pStyle w:val="ConsPlusNormal"/>
        <w:spacing w:before="220"/>
        <w:ind w:firstLine="540"/>
        <w:jc w:val="both"/>
      </w:pPr>
      <w:r>
        <w:t>- надбавка за ученую степень;</w:t>
      </w:r>
    </w:p>
    <w:p w:rsidR="0079167B" w:rsidRDefault="0079167B">
      <w:pPr>
        <w:pStyle w:val="ConsPlusNormal"/>
        <w:spacing w:before="220"/>
        <w:ind w:firstLine="540"/>
        <w:jc w:val="both"/>
      </w:pPr>
      <w:r>
        <w:t>- премиальные выплаты;</w:t>
      </w:r>
    </w:p>
    <w:p w:rsidR="0079167B" w:rsidRDefault="0079167B">
      <w:pPr>
        <w:pStyle w:val="ConsPlusNormal"/>
        <w:spacing w:before="220"/>
        <w:ind w:firstLine="540"/>
        <w:jc w:val="both"/>
      </w:pPr>
      <w:r>
        <w:t>- поощрительные выплаты;</w:t>
      </w:r>
    </w:p>
    <w:p w:rsidR="0079167B" w:rsidRDefault="0079167B">
      <w:pPr>
        <w:pStyle w:val="ConsPlusNormal"/>
        <w:spacing w:before="220"/>
        <w:ind w:firstLine="540"/>
        <w:jc w:val="both"/>
      </w:pPr>
      <w:r>
        <w:t>- доплаты отдельным категориям работников;</w:t>
      </w:r>
    </w:p>
    <w:p w:rsidR="0079167B" w:rsidRDefault="0079167B">
      <w:pPr>
        <w:pStyle w:val="ConsPlusNormal"/>
        <w:spacing w:before="220"/>
        <w:ind w:firstLine="540"/>
        <w:jc w:val="both"/>
      </w:pPr>
      <w:r>
        <w:t>- выплаты за подготовку спортсмена высокого класса;</w:t>
      </w:r>
    </w:p>
    <w:p w:rsidR="0079167B" w:rsidRDefault="0079167B">
      <w:pPr>
        <w:pStyle w:val="ConsPlusNormal"/>
        <w:spacing w:before="220"/>
        <w:ind w:firstLine="540"/>
        <w:jc w:val="both"/>
      </w:pPr>
      <w:r>
        <w:t>- выплаты при первичном трудоустройстве.</w:t>
      </w:r>
    </w:p>
    <w:p w:rsidR="0079167B" w:rsidRDefault="0079167B">
      <w:pPr>
        <w:pStyle w:val="ConsPlusNormal"/>
        <w:jc w:val="both"/>
      </w:pPr>
      <w:r>
        <w:t xml:space="preserve">(абзац введен </w:t>
      </w:r>
      <w:hyperlink r:id="rId85" w:history="1">
        <w:r>
          <w:rPr>
            <w:color w:val="0000FF"/>
          </w:rPr>
          <w:t>Законом</w:t>
        </w:r>
      </w:hyperlink>
      <w:r>
        <w:t xml:space="preserve"> Калужской области от 28.05.2019 N 472-ОЗ)</w:t>
      </w:r>
    </w:p>
    <w:p w:rsidR="0079167B" w:rsidRDefault="0079167B">
      <w:pPr>
        <w:pStyle w:val="ConsPlusNormal"/>
        <w:spacing w:before="220"/>
        <w:ind w:firstLine="540"/>
        <w:jc w:val="both"/>
      </w:pPr>
      <w:r>
        <w:t>2.3. Условия применения и размеры стимулирующих выплат.</w:t>
      </w:r>
    </w:p>
    <w:p w:rsidR="0079167B" w:rsidRDefault="0079167B">
      <w:pPr>
        <w:pStyle w:val="ConsPlusNormal"/>
        <w:spacing w:before="220"/>
        <w:ind w:firstLine="540"/>
        <w:jc w:val="both"/>
      </w:pPr>
      <w:r>
        <w:t>2.3.1. Выплата за стаж работы устанавливается работникам государственных учреждений в зависимости от общего количества лет, проработанных в организациях в сфере физической культуры и спорта, молодежной политики всех организационно-правовых форм и форм собственности.</w:t>
      </w:r>
    </w:p>
    <w:p w:rsidR="0079167B" w:rsidRDefault="0079167B">
      <w:pPr>
        <w:pStyle w:val="ConsPlusNormal"/>
        <w:jc w:val="both"/>
      </w:pPr>
      <w:r>
        <w:t xml:space="preserve">(в ред. </w:t>
      </w:r>
      <w:hyperlink r:id="rId86" w:history="1">
        <w:r>
          <w:rPr>
            <w:color w:val="0000FF"/>
          </w:rPr>
          <w:t>Закона</w:t>
        </w:r>
      </w:hyperlink>
      <w:r>
        <w:t xml:space="preserve"> Калужской области от 27.06.2019 N 488-ОЗ)</w:t>
      </w:r>
    </w:p>
    <w:p w:rsidR="0079167B" w:rsidRDefault="0079167B">
      <w:pPr>
        <w:pStyle w:val="ConsPlusNormal"/>
        <w:spacing w:before="220"/>
        <w:ind w:firstLine="540"/>
        <w:jc w:val="both"/>
      </w:pPr>
      <w:r>
        <w:t>Выплата за стаж работы устанавливается в процентах к базовому окладу при стаже работы, дающем право на получение выплаты, в следующих размерах:</w:t>
      </w:r>
    </w:p>
    <w:p w:rsidR="0079167B" w:rsidRDefault="0079167B">
      <w:pPr>
        <w:pStyle w:val="ConsPlusNormal"/>
        <w:spacing w:before="220"/>
        <w:ind w:firstLine="540"/>
        <w:jc w:val="both"/>
      </w:pPr>
      <w:r>
        <w:t>от 3 до 5 лет - 5%;</w:t>
      </w:r>
    </w:p>
    <w:p w:rsidR="0079167B" w:rsidRDefault="0079167B">
      <w:pPr>
        <w:pStyle w:val="ConsPlusNormal"/>
        <w:spacing w:before="220"/>
        <w:ind w:firstLine="540"/>
        <w:jc w:val="both"/>
      </w:pPr>
      <w:r>
        <w:t>от 5 до 10 лет - 10%;</w:t>
      </w:r>
    </w:p>
    <w:p w:rsidR="0079167B" w:rsidRDefault="0079167B">
      <w:pPr>
        <w:pStyle w:val="ConsPlusNormal"/>
        <w:spacing w:before="220"/>
        <w:ind w:firstLine="540"/>
        <w:jc w:val="both"/>
      </w:pPr>
      <w:r>
        <w:t>от 10 до 15 лет - 15%;</w:t>
      </w:r>
    </w:p>
    <w:p w:rsidR="0079167B" w:rsidRDefault="0079167B">
      <w:pPr>
        <w:pStyle w:val="ConsPlusNormal"/>
        <w:spacing w:before="220"/>
        <w:ind w:firstLine="540"/>
        <w:jc w:val="both"/>
      </w:pPr>
      <w:r>
        <w:t>свыше 15 лет - 20%.</w:t>
      </w:r>
    </w:p>
    <w:p w:rsidR="0079167B" w:rsidRDefault="0079167B">
      <w:pPr>
        <w:pStyle w:val="ConsPlusNormal"/>
        <w:spacing w:before="220"/>
        <w:ind w:firstLine="540"/>
        <w:jc w:val="both"/>
      </w:pPr>
      <w:bookmarkStart w:id="16" w:name="P1030"/>
      <w:bookmarkEnd w:id="16"/>
      <w:r>
        <w:lastRenderedPageBreak/>
        <w:t>2.3.2. Выплаты молодым специалистам устанавливаются в размере 25% к базовому окладу. Для целей настоящего Закона молодыми специалистами считаются специалисты в возрасте до 30 лет включительно в течение 3-х первых лет работы с момента получения диплома государственного образца, если они отвечают одновременно следующим требованиям:</w:t>
      </w:r>
    </w:p>
    <w:p w:rsidR="0079167B" w:rsidRDefault="0079167B">
      <w:pPr>
        <w:pStyle w:val="ConsPlusNormal"/>
        <w:spacing w:before="220"/>
        <w:ind w:firstLine="540"/>
        <w:jc w:val="both"/>
      </w:pPr>
      <w:r>
        <w:t>- получили впервые высшее образование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79167B" w:rsidRDefault="0079167B">
      <w:pPr>
        <w:pStyle w:val="ConsPlusNormal"/>
        <w:jc w:val="both"/>
      </w:pPr>
      <w:r>
        <w:t xml:space="preserve">(в ред. </w:t>
      </w:r>
      <w:hyperlink r:id="rId87" w:history="1">
        <w:r>
          <w:rPr>
            <w:color w:val="0000FF"/>
          </w:rPr>
          <w:t>Закона</w:t>
        </w:r>
      </w:hyperlink>
      <w:r>
        <w:t xml:space="preserve"> Калужской области от 27.12.2013 N 531-ОЗ)</w:t>
      </w:r>
    </w:p>
    <w:p w:rsidR="0079167B" w:rsidRDefault="0079167B">
      <w:pPr>
        <w:pStyle w:val="ConsPlusNormal"/>
        <w:spacing w:before="220"/>
        <w:ind w:firstLine="540"/>
        <w:jc w:val="both"/>
      </w:pPr>
      <w:r>
        <w:t>- состоят в трудовых отношениях с государственным учреждением;</w:t>
      </w:r>
    </w:p>
    <w:p w:rsidR="0079167B" w:rsidRDefault="0079167B">
      <w:pPr>
        <w:pStyle w:val="ConsPlusNormal"/>
        <w:spacing w:before="220"/>
        <w:ind w:firstLine="540"/>
        <w:jc w:val="both"/>
      </w:pPr>
      <w:r>
        <w:t>- работают по основному месту работы в государственном учреждении и имеют не менее установленной законодательством нормы часов.</w:t>
      </w:r>
    </w:p>
    <w:p w:rsidR="0079167B" w:rsidRDefault="0079167B">
      <w:pPr>
        <w:pStyle w:val="ConsPlusNormal"/>
        <w:spacing w:before="220"/>
        <w:ind w:firstLine="540"/>
        <w:jc w:val="both"/>
      </w:pPr>
      <w:r>
        <w:t xml:space="preserve">2.3.3. Надбавка за ученую степень руководителям, заместителям руководителя, главным бухгалтерам, работникам государственных учреждений устанавливается в соответствии с </w:t>
      </w:r>
      <w:hyperlink r:id="rId88" w:history="1">
        <w:r>
          <w:rPr>
            <w:color w:val="0000FF"/>
          </w:rPr>
          <w:t>Законом</w:t>
        </w:r>
      </w:hyperlink>
      <w:r>
        <w:t xml:space="preserve"> Калужской области от 09.10.1998 N 17-ОЗ "О науке и научно-технической деятельности в Калужской области".</w:t>
      </w:r>
    </w:p>
    <w:p w:rsidR="0079167B" w:rsidRDefault="0079167B">
      <w:pPr>
        <w:pStyle w:val="ConsPlusNormal"/>
        <w:spacing w:before="220"/>
        <w:ind w:firstLine="540"/>
        <w:jc w:val="both"/>
      </w:pPr>
      <w:r>
        <w:t xml:space="preserve">2.3.4. </w:t>
      </w:r>
      <w:proofErr w:type="gramStart"/>
      <w:r>
        <w:t>Премиальные выплаты руководителям, заместителям руководителя, главным бухгалтерам, работникам государственных учреждений производятся по результатам их работы как в процентном отношении к окладу, так и в абсолютном значении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w:t>
      </w:r>
      <w:proofErr w:type="gramEnd"/>
    </w:p>
    <w:p w:rsidR="0079167B" w:rsidRDefault="0079167B">
      <w:pPr>
        <w:pStyle w:val="ConsPlusNormal"/>
        <w:spacing w:before="220"/>
        <w:ind w:firstLine="540"/>
        <w:jc w:val="both"/>
      </w:pPr>
      <w:r>
        <w:t>При определении условий и размеров премиальных выплат по итогам работы учитывать следующие показатели эффективности:</w:t>
      </w:r>
    </w:p>
    <w:p w:rsidR="0079167B" w:rsidRDefault="0079167B">
      <w:pPr>
        <w:pStyle w:val="ConsPlusNormal"/>
        <w:spacing w:before="220"/>
        <w:ind w:firstLine="540"/>
        <w:jc w:val="both"/>
      </w:pPr>
      <w:r>
        <w:t>- успешное и добросовестное исполнение работником своих должностных обязанностей в соответствующем периоде, выполнение показателей государственного задания;</w:t>
      </w:r>
    </w:p>
    <w:p w:rsidR="0079167B" w:rsidRDefault="0079167B">
      <w:pPr>
        <w:pStyle w:val="ConsPlusNormal"/>
        <w:spacing w:before="220"/>
        <w:ind w:firstLine="540"/>
        <w:jc w:val="both"/>
      </w:pPr>
      <w:r>
        <w:t>- инициативу, творчество и применение в работе современных форм и методов организации труда;</w:t>
      </w:r>
    </w:p>
    <w:p w:rsidR="0079167B" w:rsidRDefault="0079167B">
      <w:pPr>
        <w:pStyle w:val="ConsPlusNormal"/>
        <w:spacing w:before="220"/>
        <w:ind w:firstLine="540"/>
        <w:jc w:val="both"/>
      </w:pPr>
      <w:r>
        <w:t>- качественную подготовку и проведение мероприятий, связанных с уставной деятельностью государственного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т.д.);</w:t>
      </w:r>
    </w:p>
    <w:p w:rsidR="0079167B" w:rsidRDefault="0079167B">
      <w:pPr>
        <w:pStyle w:val="ConsPlusNormal"/>
        <w:spacing w:before="220"/>
        <w:ind w:firstLine="540"/>
        <w:jc w:val="both"/>
      </w:pPr>
      <w:r>
        <w:t>- участие работника в течение соответствующего периода в выполнении особо важных работ и мероприятий.</w:t>
      </w:r>
    </w:p>
    <w:p w:rsidR="0079167B" w:rsidRDefault="0079167B">
      <w:pPr>
        <w:pStyle w:val="ConsPlusNormal"/>
        <w:spacing w:before="220"/>
        <w:ind w:firstLine="540"/>
        <w:jc w:val="both"/>
      </w:pPr>
      <w: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79167B" w:rsidRDefault="0079167B">
      <w:pPr>
        <w:pStyle w:val="ConsPlusNormal"/>
        <w:spacing w:before="220"/>
        <w:ind w:firstLine="540"/>
        <w:jc w:val="both"/>
      </w:pPr>
      <w:r>
        <w:t>Премирование заместителей руководителя, главных бухгалтеров и работников государственного учреждения осуществляется по решению руководителя учреждения.</w:t>
      </w:r>
    </w:p>
    <w:p w:rsidR="0079167B" w:rsidRDefault="0079167B">
      <w:pPr>
        <w:pStyle w:val="ConsPlusNormal"/>
        <w:spacing w:before="220"/>
        <w:ind w:firstLine="540"/>
        <w:jc w:val="both"/>
      </w:pPr>
      <w:r>
        <w:t>Порядок и условия премирования заместителей руководителя, главных бухгалтеров, работников государственных учреждений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локальными нормативными актами работодателя.</w:t>
      </w:r>
    </w:p>
    <w:p w:rsidR="0079167B" w:rsidRDefault="0079167B">
      <w:pPr>
        <w:pStyle w:val="ConsPlusNormal"/>
        <w:spacing w:before="220"/>
        <w:ind w:firstLine="540"/>
        <w:jc w:val="both"/>
      </w:pPr>
      <w:r>
        <w:lastRenderedPageBreak/>
        <w:t>Порядок и условия премирования руководителей государственных учреждений устанавливаются уполномоченным органом в соответствующей сфере в соответствии с законодательством.</w:t>
      </w:r>
    </w:p>
    <w:p w:rsidR="0079167B" w:rsidRDefault="0079167B">
      <w:pPr>
        <w:pStyle w:val="ConsPlusNormal"/>
        <w:jc w:val="both"/>
      </w:pPr>
      <w:r>
        <w:t xml:space="preserve">(в ред. </w:t>
      </w:r>
      <w:hyperlink r:id="rId89" w:history="1">
        <w:r>
          <w:rPr>
            <w:color w:val="0000FF"/>
          </w:rPr>
          <w:t>Закона</w:t>
        </w:r>
      </w:hyperlink>
      <w:r>
        <w:t xml:space="preserve"> Калужской области от 27.12.2013 N 531-ОЗ)</w:t>
      </w:r>
    </w:p>
    <w:p w:rsidR="0079167B" w:rsidRDefault="0079167B">
      <w:pPr>
        <w:pStyle w:val="ConsPlusNormal"/>
        <w:spacing w:before="220"/>
        <w:ind w:firstLine="540"/>
        <w:jc w:val="both"/>
      </w:pPr>
      <w:r>
        <w:t xml:space="preserve">2.3.5. </w:t>
      </w:r>
      <w:proofErr w:type="gramStart"/>
      <w:r>
        <w:t>К поощрительным относятся выплаты материальной помощи в связи с юбилейными и праздничными датами, 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 смерти близких родственников, подтвержденной соответствующими документами, в случае увольнения работника в связи с выходом на пенсию и иных случаях.</w:t>
      </w:r>
      <w:proofErr w:type="gramEnd"/>
    </w:p>
    <w:p w:rsidR="0079167B" w:rsidRDefault="0079167B">
      <w:pPr>
        <w:pStyle w:val="ConsPlusNormal"/>
        <w:spacing w:before="220"/>
        <w:ind w:firstLine="540"/>
        <w:jc w:val="both"/>
      </w:pPr>
      <w:r>
        <w:t>Порядок и условия применения поощрительных выплат заместителям руководителя, главным бухгалтерам, работникам государственных учреждений устанавливаются в соответствии с законодательством, коллективными договорами, соглашениями, локальными нормативными актами работодателя.</w:t>
      </w:r>
    </w:p>
    <w:p w:rsidR="0079167B" w:rsidRDefault="0079167B">
      <w:pPr>
        <w:pStyle w:val="ConsPlusNormal"/>
        <w:spacing w:before="220"/>
        <w:ind w:firstLine="540"/>
        <w:jc w:val="both"/>
      </w:pPr>
      <w:r>
        <w:t>Порядок и условия применения поощрительных выплат руководителям государственных учреждений устанавливаются уполномоченным органом в соответствующей сфере в соответствии с законодательством.</w:t>
      </w:r>
    </w:p>
    <w:p w:rsidR="0079167B" w:rsidRDefault="0079167B">
      <w:pPr>
        <w:pStyle w:val="ConsPlusNormal"/>
        <w:jc w:val="both"/>
      </w:pPr>
      <w:r>
        <w:t xml:space="preserve">(в ред. </w:t>
      </w:r>
      <w:hyperlink r:id="rId90" w:history="1">
        <w:r>
          <w:rPr>
            <w:color w:val="0000FF"/>
          </w:rPr>
          <w:t>Закона</w:t>
        </w:r>
      </w:hyperlink>
      <w:r>
        <w:t xml:space="preserve"> Калужской области от 27.12.2013 N 531-ОЗ)</w:t>
      </w:r>
    </w:p>
    <w:p w:rsidR="0079167B" w:rsidRDefault="0079167B">
      <w:pPr>
        <w:pStyle w:val="ConsPlusNormal"/>
        <w:spacing w:before="220"/>
        <w:ind w:firstLine="540"/>
        <w:jc w:val="both"/>
      </w:pPr>
      <w:r>
        <w:t>2.3.6. Отдельным категориям работников государственных учреждений устанавливаются следующие доплаты:</w:t>
      </w:r>
    </w:p>
    <w:p w:rsidR="0079167B" w:rsidRDefault="0079167B">
      <w:pPr>
        <w:pStyle w:val="ConsPlusNormal"/>
        <w:spacing w:before="220"/>
        <w:ind w:firstLine="540"/>
        <w:jc w:val="both"/>
      </w:pPr>
      <w:proofErr w:type="gramStart"/>
      <w:r>
        <w:t>- до величины прожиточного минимума, установленной в Калужской области для трудоспособного населения (далее - величина прожиточного минимума), или до минимального размера оплаты труда, установленного в соответствии с законодательством, при условии, если месячная заработная плата работников государственных учреждений, полностью отработавших за этот период норму рабочего времени и выполнивших нормы труда (трудовые обязанности), ниже величины прожиточного минимума или минимального размера оплаты труда, - в размере</w:t>
      </w:r>
      <w:proofErr w:type="gramEnd"/>
      <w:r>
        <w:t xml:space="preserve"> разницы между величиной прожиточного минимума или минимального </w:t>
      </w:r>
      <w:proofErr w:type="gramStart"/>
      <w:r>
        <w:t>размера оплаты труда</w:t>
      </w:r>
      <w:proofErr w:type="gramEnd"/>
      <w:r>
        <w:t xml:space="preserve"> и месячной заработной платой;</w:t>
      </w:r>
    </w:p>
    <w:p w:rsidR="0079167B" w:rsidRDefault="0079167B">
      <w:pPr>
        <w:pStyle w:val="ConsPlusNormal"/>
        <w:jc w:val="both"/>
      </w:pPr>
      <w:r>
        <w:t xml:space="preserve">(в ред. </w:t>
      </w:r>
      <w:hyperlink r:id="rId91" w:history="1">
        <w:r>
          <w:rPr>
            <w:color w:val="0000FF"/>
          </w:rPr>
          <w:t>Закона</w:t>
        </w:r>
      </w:hyperlink>
      <w:r>
        <w:t xml:space="preserve"> Калужской области от 26.12.2018 N 430-ОЗ)</w:t>
      </w:r>
    </w:p>
    <w:p w:rsidR="0079167B" w:rsidRDefault="0079167B">
      <w:pPr>
        <w:pStyle w:val="ConsPlusNormal"/>
        <w:spacing w:before="220"/>
        <w:ind w:firstLine="540"/>
        <w:jc w:val="both"/>
      </w:pPr>
      <w:proofErr w:type="gramStart"/>
      <w:r>
        <w:t>- за наличие государственных наград Российской Федерации (в том числе ведомственных наград), государственных наград СССР, а также государственных наград республик, входивших в состав СССР (за исключением почетных званий Российской Федерации), а также российских отраслевых почетных и нагрудных знаков (далее - награды) руководителям, заместителям руководителя, главным бухгалтерам, работникам государственных учреждений - в размере 1000 рублей в месяц при условии соответствия наград профилю учреждения и</w:t>
      </w:r>
      <w:proofErr w:type="gramEnd"/>
      <w:r>
        <w:t xml:space="preserve"> деятельности самого работника;</w:t>
      </w:r>
    </w:p>
    <w:p w:rsidR="0079167B" w:rsidRDefault="0079167B">
      <w:pPr>
        <w:pStyle w:val="ConsPlusNormal"/>
        <w:spacing w:before="220"/>
        <w:ind w:firstLine="540"/>
        <w:jc w:val="both"/>
      </w:pPr>
      <w:proofErr w:type="gramStart"/>
      <w:r>
        <w:t>- за присвоенное почетное звание (в том числе почетное спортивное звание) Российской Федерации, СССР, а также почетных званий республик, входивших в состав СССР, руководителям, заместителям руководителя, главным бухгалтерам, работникам государственных учреждений (далее - звания) - в размере 1500 рублей в месяц при условии соответствия почетного звания (в том числе почетного спортивного звания) профилю учреждения и деятельности самого работника.</w:t>
      </w:r>
      <w:proofErr w:type="gramEnd"/>
    </w:p>
    <w:p w:rsidR="0079167B" w:rsidRDefault="0079167B">
      <w:pPr>
        <w:pStyle w:val="ConsPlusNormal"/>
        <w:spacing w:before="220"/>
        <w:ind w:firstLine="540"/>
        <w:jc w:val="both"/>
      </w:pPr>
      <w:r>
        <w:t>Руководителям, заместителям руководителя, главным бухгалтерам и работникам государственных учреждений, имеющим право на награды и звания, доплата производится по одному из оснований по выбору работника.</w:t>
      </w:r>
    </w:p>
    <w:p w:rsidR="0079167B" w:rsidRDefault="0079167B">
      <w:pPr>
        <w:pStyle w:val="ConsPlusNormal"/>
        <w:spacing w:before="220"/>
        <w:ind w:firstLine="540"/>
        <w:jc w:val="both"/>
      </w:pPr>
      <w:r>
        <w:t xml:space="preserve">2.3.7. Выплата за подготовку спортсмена высокого класса устанавливается за подготовку и (или) участие в подготовке спортсмена высокого класса, занимающегося в государственном </w:t>
      </w:r>
      <w:r>
        <w:lastRenderedPageBreak/>
        <w:t>учреждении, следующим работникам государственного учреждения:</w:t>
      </w:r>
    </w:p>
    <w:p w:rsidR="0079167B" w:rsidRDefault="0079167B">
      <w:pPr>
        <w:pStyle w:val="ConsPlusNormal"/>
        <w:spacing w:before="220"/>
        <w:ind w:firstLine="540"/>
        <w:jc w:val="both"/>
      </w:pPr>
      <w:bookmarkStart w:id="17" w:name="P1058"/>
      <w:bookmarkEnd w:id="17"/>
      <w:r>
        <w:t>- тренеру-преподавателю, тренеру, тренеру-преподавателю по адаптивной физической культуре за подготовку спортсмена высокого класса;</w:t>
      </w:r>
    </w:p>
    <w:p w:rsidR="0079167B" w:rsidRDefault="0079167B">
      <w:pPr>
        <w:pStyle w:val="ConsPlusNormal"/>
        <w:spacing w:before="220"/>
        <w:ind w:firstLine="540"/>
        <w:jc w:val="both"/>
      </w:pPr>
      <w:r>
        <w:t>- тренеру-преподавателю, тренеру, тренеру-преподавателю по адаптивной физической культуре за участие в подготовке спортсмена высокого класса;</w:t>
      </w:r>
    </w:p>
    <w:p w:rsidR="0079167B" w:rsidRDefault="0079167B">
      <w:pPr>
        <w:pStyle w:val="ConsPlusNormal"/>
        <w:spacing w:before="220"/>
        <w:ind w:firstLine="540"/>
        <w:jc w:val="both"/>
      </w:pPr>
      <w:r>
        <w:t>- иным работникам государственного учреждения, непосредственно участвующим в подготовке спортсмена высокого класса, за подготовку и (или) участие в подготовке.</w:t>
      </w:r>
    </w:p>
    <w:p w:rsidR="0079167B" w:rsidRDefault="0079167B">
      <w:pPr>
        <w:pStyle w:val="ConsPlusNormal"/>
        <w:spacing w:before="220"/>
        <w:ind w:firstLine="540"/>
        <w:jc w:val="both"/>
      </w:pPr>
      <w:bookmarkStart w:id="18" w:name="P1061"/>
      <w:bookmarkEnd w:id="18"/>
      <w:r>
        <w:t>К иным работникам, непосредственно участвующим в подготовке спортсмена высокого класса, относятся инструкторы-методисты, тренеры-преподаватели по смежным видам спорта, хореографы, концертмейстеры, массажисты, медицинские работники, механики по техническим видам спорта.</w:t>
      </w:r>
    </w:p>
    <w:p w:rsidR="0079167B" w:rsidRDefault="0079167B">
      <w:pPr>
        <w:pStyle w:val="ConsPlusNormal"/>
        <w:spacing w:before="220"/>
        <w:ind w:firstLine="540"/>
        <w:jc w:val="both"/>
      </w:pPr>
      <w:r>
        <w:t>Выплата за подготовку спортсмена высокого класса устанавливается за подготовку и (или) участие в подготовке спортсмена высокого класса в следующих размерах:</w:t>
      </w:r>
    </w:p>
    <w:p w:rsidR="0079167B" w:rsidRDefault="007916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778"/>
        <w:gridCol w:w="946"/>
        <w:gridCol w:w="1474"/>
        <w:gridCol w:w="971"/>
        <w:gridCol w:w="1014"/>
        <w:gridCol w:w="1304"/>
      </w:tblGrid>
      <w:tr w:rsidR="0079167B">
        <w:tc>
          <w:tcPr>
            <w:tcW w:w="548" w:type="dxa"/>
            <w:vMerge w:val="restart"/>
          </w:tcPr>
          <w:p w:rsidR="0079167B" w:rsidRDefault="0079167B">
            <w:pPr>
              <w:pStyle w:val="ConsPlusNormal"/>
              <w:jc w:val="center"/>
            </w:pPr>
            <w:r>
              <w:t xml:space="preserve">N </w:t>
            </w:r>
            <w:proofErr w:type="gramStart"/>
            <w:r>
              <w:t>п</w:t>
            </w:r>
            <w:proofErr w:type="gramEnd"/>
            <w:r>
              <w:t>/п</w:t>
            </w:r>
          </w:p>
        </w:tc>
        <w:tc>
          <w:tcPr>
            <w:tcW w:w="2778" w:type="dxa"/>
            <w:vMerge w:val="restart"/>
          </w:tcPr>
          <w:p w:rsidR="0079167B" w:rsidRDefault="0079167B">
            <w:pPr>
              <w:pStyle w:val="ConsPlusNormal"/>
              <w:jc w:val="center"/>
            </w:pPr>
            <w:r>
              <w:t>Статус официального спортивного соревнования</w:t>
            </w:r>
          </w:p>
        </w:tc>
        <w:tc>
          <w:tcPr>
            <w:tcW w:w="946" w:type="dxa"/>
            <w:vMerge w:val="restart"/>
          </w:tcPr>
          <w:p w:rsidR="0079167B" w:rsidRDefault="0079167B">
            <w:pPr>
              <w:pStyle w:val="ConsPlusNormal"/>
              <w:jc w:val="center"/>
            </w:pPr>
            <w:r>
              <w:t>Занятое место</w:t>
            </w:r>
          </w:p>
        </w:tc>
        <w:tc>
          <w:tcPr>
            <w:tcW w:w="1474" w:type="dxa"/>
            <w:vMerge w:val="restart"/>
          </w:tcPr>
          <w:p w:rsidR="0079167B" w:rsidRDefault="0079167B">
            <w:pPr>
              <w:pStyle w:val="ConsPlusNormal"/>
              <w:jc w:val="center"/>
            </w:pPr>
            <w:r>
              <w:t xml:space="preserve">Размер выплаты тренеру-преподавателю, тренеру, тренеру-преподавателю по адаптивной физической культуре за подготовку спортсмена высокого класса </w:t>
            </w:r>
            <w:proofErr w:type="gramStart"/>
            <w:r>
              <w:t>в</w:t>
            </w:r>
            <w:proofErr w:type="gramEnd"/>
            <w:r>
              <w:t xml:space="preserve"> % к базовому окладу</w:t>
            </w:r>
          </w:p>
        </w:tc>
        <w:tc>
          <w:tcPr>
            <w:tcW w:w="1985" w:type="dxa"/>
            <w:gridSpan w:val="2"/>
          </w:tcPr>
          <w:p w:rsidR="0079167B" w:rsidRDefault="0079167B">
            <w:pPr>
              <w:pStyle w:val="ConsPlusNormal"/>
              <w:jc w:val="center"/>
            </w:pPr>
            <w:r>
              <w:t xml:space="preserve">Размер выплаты за подготовку спортсмена высокого класса работнику государственного учреждения за подготовку и (или) участие в подготовке спортсмена высокого класса </w:t>
            </w:r>
            <w:proofErr w:type="gramStart"/>
            <w:r>
              <w:t>в</w:t>
            </w:r>
            <w:proofErr w:type="gramEnd"/>
            <w:r>
              <w:t xml:space="preserve"> % к базовому окладу</w:t>
            </w:r>
          </w:p>
        </w:tc>
        <w:tc>
          <w:tcPr>
            <w:tcW w:w="1304" w:type="dxa"/>
            <w:vMerge w:val="restart"/>
          </w:tcPr>
          <w:p w:rsidR="0079167B" w:rsidRDefault="0079167B">
            <w:pPr>
              <w:pStyle w:val="ConsPlusNormal"/>
              <w:jc w:val="center"/>
            </w:pPr>
            <w:r>
              <w:t xml:space="preserve">Размер выплаты за подготовку спортсмена высокого класса тренеру-преподавателю, тренеру, тренеру-преподавателю по адаптивной физической культуре за участие в подготовке спортсмена высокого класса </w:t>
            </w:r>
            <w:proofErr w:type="gramStart"/>
            <w:r>
              <w:t>в</w:t>
            </w:r>
            <w:proofErr w:type="gramEnd"/>
            <w:r>
              <w:t xml:space="preserve"> % к базовому окладу</w:t>
            </w:r>
          </w:p>
        </w:tc>
      </w:tr>
      <w:tr w:rsidR="0079167B">
        <w:tc>
          <w:tcPr>
            <w:tcW w:w="548" w:type="dxa"/>
            <w:vMerge/>
          </w:tcPr>
          <w:p w:rsidR="0079167B" w:rsidRDefault="0079167B"/>
        </w:tc>
        <w:tc>
          <w:tcPr>
            <w:tcW w:w="2778" w:type="dxa"/>
            <w:vMerge/>
          </w:tcPr>
          <w:p w:rsidR="0079167B" w:rsidRDefault="0079167B"/>
        </w:tc>
        <w:tc>
          <w:tcPr>
            <w:tcW w:w="946" w:type="dxa"/>
            <w:vMerge/>
          </w:tcPr>
          <w:p w:rsidR="0079167B" w:rsidRDefault="0079167B"/>
        </w:tc>
        <w:tc>
          <w:tcPr>
            <w:tcW w:w="1474" w:type="dxa"/>
            <w:vMerge/>
          </w:tcPr>
          <w:p w:rsidR="0079167B" w:rsidRDefault="0079167B"/>
        </w:tc>
        <w:tc>
          <w:tcPr>
            <w:tcW w:w="971" w:type="dxa"/>
          </w:tcPr>
          <w:p w:rsidR="0079167B" w:rsidRDefault="0079167B">
            <w:pPr>
              <w:pStyle w:val="ConsPlusNormal"/>
              <w:jc w:val="center"/>
            </w:pPr>
            <w:r>
              <w:t xml:space="preserve">Постоянный состав </w:t>
            </w:r>
            <w:proofErr w:type="gramStart"/>
            <w:r>
              <w:t>обучающихся</w:t>
            </w:r>
            <w:proofErr w:type="gramEnd"/>
          </w:p>
        </w:tc>
        <w:tc>
          <w:tcPr>
            <w:tcW w:w="1014" w:type="dxa"/>
          </w:tcPr>
          <w:p w:rsidR="0079167B" w:rsidRDefault="0079167B">
            <w:pPr>
              <w:pStyle w:val="ConsPlusNormal"/>
              <w:jc w:val="center"/>
            </w:pPr>
            <w:r>
              <w:t xml:space="preserve">Переменный состав </w:t>
            </w:r>
            <w:proofErr w:type="gramStart"/>
            <w:r>
              <w:t>обучающихся</w:t>
            </w:r>
            <w:proofErr w:type="gramEnd"/>
          </w:p>
        </w:tc>
        <w:tc>
          <w:tcPr>
            <w:tcW w:w="1304" w:type="dxa"/>
            <w:vMerge/>
          </w:tcPr>
          <w:p w:rsidR="0079167B" w:rsidRDefault="0079167B"/>
        </w:tc>
      </w:tr>
      <w:tr w:rsidR="0079167B">
        <w:tc>
          <w:tcPr>
            <w:tcW w:w="548" w:type="dxa"/>
          </w:tcPr>
          <w:p w:rsidR="0079167B" w:rsidRDefault="0079167B">
            <w:pPr>
              <w:pStyle w:val="ConsPlusNormal"/>
              <w:jc w:val="center"/>
            </w:pPr>
            <w:r>
              <w:t>1</w:t>
            </w:r>
          </w:p>
        </w:tc>
        <w:tc>
          <w:tcPr>
            <w:tcW w:w="2778" w:type="dxa"/>
          </w:tcPr>
          <w:p w:rsidR="0079167B" w:rsidRDefault="0079167B">
            <w:pPr>
              <w:pStyle w:val="ConsPlusNormal"/>
              <w:jc w:val="center"/>
            </w:pPr>
            <w:r>
              <w:t>2</w:t>
            </w:r>
          </w:p>
        </w:tc>
        <w:tc>
          <w:tcPr>
            <w:tcW w:w="946" w:type="dxa"/>
          </w:tcPr>
          <w:p w:rsidR="0079167B" w:rsidRDefault="0079167B">
            <w:pPr>
              <w:pStyle w:val="ConsPlusNormal"/>
              <w:jc w:val="center"/>
            </w:pPr>
            <w:r>
              <w:t>3</w:t>
            </w:r>
          </w:p>
        </w:tc>
        <w:tc>
          <w:tcPr>
            <w:tcW w:w="1474" w:type="dxa"/>
          </w:tcPr>
          <w:p w:rsidR="0079167B" w:rsidRDefault="0079167B">
            <w:pPr>
              <w:pStyle w:val="ConsPlusNormal"/>
              <w:jc w:val="center"/>
            </w:pPr>
            <w:r>
              <w:t>4</w:t>
            </w:r>
          </w:p>
        </w:tc>
        <w:tc>
          <w:tcPr>
            <w:tcW w:w="971" w:type="dxa"/>
          </w:tcPr>
          <w:p w:rsidR="0079167B" w:rsidRDefault="0079167B">
            <w:pPr>
              <w:pStyle w:val="ConsPlusNormal"/>
              <w:jc w:val="center"/>
            </w:pPr>
            <w:r>
              <w:t>5</w:t>
            </w:r>
          </w:p>
        </w:tc>
        <w:tc>
          <w:tcPr>
            <w:tcW w:w="1014" w:type="dxa"/>
          </w:tcPr>
          <w:p w:rsidR="0079167B" w:rsidRDefault="0079167B">
            <w:pPr>
              <w:pStyle w:val="ConsPlusNormal"/>
              <w:jc w:val="center"/>
            </w:pPr>
            <w:r>
              <w:t>6</w:t>
            </w:r>
          </w:p>
        </w:tc>
        <w:tc>
          <w:tcPr>
            <w:tcW w:w="1304" w:type="dxa"/>
          </w:tcPr>
          <w:p w:rsidR="0079167B" w:rsidRDefault="0079167B">
            <w:pPr>
              <w:pStyle w:val="ConsPlusNormal"/>
              <w:jc w:val="center"/>
            </w:pPr>
            <w:r>
              <w:t>7</w:t>
            </w:r>
          </w:p>
        </w:tc>
      </w:tr>
      <w:tr w:rsidR="0079167B">
        <w:tc>
          <w:tcPr>
            <w:tcW w:w="9035" w:type="dxa"/>
            <w:gridSpan w:val="7"/>
          </w:tcPr>
          <w:p w:rsidR="0079167B" w:rsidRDefault="0079167B">
            <w:pPr>
              <w:pStyle w:val="ConsPlusNormal"/>
              <w:jc w:val="center"/>
            </w:pPr>
            <w:r>
              <w:t>1. Личные соревнования, включая эстафеты, группы, пары, экипажи и т.п.</w:t>
            </w:r>
          </w:p>
        </w:tc>
      </w:tr>
      <w:tr w:rsidR="0079167B">
        <w:tc>
          <w:tcPr>
            <w:tcW w:w="548" w:type="dxa"/>
            <w:vMerge w:val="restart"/>
          </w:tcPr>
          <w:p w:rsidR="0079167B" w:rsidRDefault="0079167B">
            <w:pPr>
              <w:pStyle w:val="ConsPlusNormal"/>
              <w:jc w:val="center"/>
            </w:pPr>
            <w:r>
              <w:t>1.1</w:t>
            </w:r>
          </w:p>
        </w:tc>
        <w:tc>
          <w:tcPr>
            <w:tcW w:w="2778" w:type="dxa"/>
            <w:tcBorders>
              <w:bottom w:val="nil"/>
            </w:tcBorders>
          </w:tcPr>
          <w:p w:rsidR="0079167B" w:rsidRDefault="0079167B">
            <w:pPr>
              <w:pStyle w:val="ConsPlusNormal"/>
            </w:pPr>
            <w:r>
              <w:t xml:space="preserve">Олимпийские, </w:t>
            </w:r>
            <w:proofErr w:type="spellStart"/>
            <w:r>
              <w:t>Сурдлимпийские</w:t>
            </w:r>
            <w:proofErr w:type="spellEnd"/>
            <w:r>
              <w:t xml:space="preserve"> и </w:t>
            </w:r>
            <w:proofErr w:type="spellStart"/>
            <w:r>
              <w:t>Паралимпийские</w:t>
            </w:r>
            <w:proofErr w:type="spellEnd"/>
            <w:r>
              <w:t xml:space="preserve"> игры</w:t>
            </w:r>
          </w:p>
        </w:tc>
        <w:tc>
          <w:tcPr>
            <w:tcW w:w="946" w:type="dxa"/>
            <w:tcBorders>
              <w:bottom w:val="nil"/>
            </w:tcBorders>
          </w:tcPr>
          <w:p w:rsidR="0079167B" w:rsidRDefault="0079167B">
            <w:pPr>
              <w:pStyle w:val="ConsPlusNormal"/>
              <w:jc w:val="center"/>
            </w:pPr>
            <w:r>
              <w:t>1</w:t>
            </w:r>
          </w:p>
        </w:tc>
        <w:tc>
          <w:tcPr>
            <w:tcW w:w="1474" w:type="dxa"/>
            <w:vMerge w:val="restart"/>
          </w:tcPr>
          <w:p w:rsidR="0079167B" w:rsidRDefault="0079167B">
            <w:pPr>
              <w:pStyle w:val="ConsPlusNormal"/>
            </w:pPr>
            <w:r>
              <w:t>До 200</w:t>
            </w:r>
          </w:p>
        </w:tc>
        <w:tc>
          <w:tcPr>
            <w:tcW w:w="971" w:type="dxa"/>
            <w:vMerge w:val="restart"/>
          </w:tcPr>
          <w:p w:rsidR="0079167B" w:rsidRDefault="0079167B">
            <w:pPr>
              <w:pStyle w:val="ConsPlusNormal"/>
              <w:jc w:val="right"/>
            </w:pPr>
            <w:r>
              <w:t>15</w:t>
            </w:r>
          </w:p>
        </w:tc>
        <w:tc>
          <w:tcPr>
            <w:tcW w:w="1014" w:type="dxa"/>
            <w:vMerge w:val="restart"/>
          </w:tcPr>
          <w:p w:rsidR="0079167B" w:rsidRDefault="0079167B">
            <w:pPr>
              <w:pStyle w:val="ConsPlusNormal"/>
              <w:jc w:val="right"/>
            </w:pPr>
            <w:r>
              <w:t>7</w:t>
            </w:r>
          </w:p>
        </w:tc>
        <w:tc>
          <w:tcPr>
            <w:tcW w:w="1304" w:type="dxa"/>
            <w:vMerge w:val="restart"/>
          </w:tcPr>
          <w:p w:rsidR="0079167B" w:rsidRDefault="0079167B">
            <w:pPr>
              <w:pStyle w:val="ConsPlusNormal"/>
            </w:pPr>
            <w:r>
              <w:t>До 100</w:t>
            </w:r>
          </w:p>
        </w:tc>
      </w:tr>
      <w:tr w:rsidR="0079167B">
        <w:tc>
          <w:tcPr>
            <w:tcW w:w="548" w:type="dxa"/>
            <w:vMerge/>
          </w:tcPr>
          <w:p w:rsidR="0079167B" w:rsidRDefault="0079167B"/>
        </w:tc>
        <w:tc>
          <w:tcPr>
            <w:tcW w:w="2778" w:type="dxa"/>
            <w:tcBorders>
              <w:top w:val="nil"/>
            </w:tcBorders>
          </w:tcPr>
          <w:p w:rsidR="0079167B" w:rsidRDefault="0079167B">
            <w:pPr>
              <w:pStyle w:val="ConsPlusNormal"/>
            </w:pPr>
            <w:r>
              <w:t>Чемпионат мира</w:t>
            </w:r>
          </w:p>
        </w:tc>
        <w:tc>
          <w:tcPr>
            <w:tcW w:w="946" w:type="dxa"/>
            <w:tcBorders>
              <w:top w:val="nil"/>
            </w:tcBorders>
          </w:tcPr>
          <w:p w:rsidR="0079167B" w:rsidRDefault="0079167B">
            <w:pPr>
              <w:pStyle w:val="ConsPlusNormal"/>
              <w:jc w:val="center"/>
            </w:pPr>
            <w:r>
              <w:t>1</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1.2</w:t>
            </w:r>
          </w:p>
        </w:tc>
        <w:tc>
          <w:tcPr>
            <w:tcW w:w="2778" w:type="dxa"/>
            <w:tcBorders>
              <w:bottom w:val="nil"/>
            </w:tcBorders>
          </w:tcPr>
          <w:p w:rsidR="0079167B" w:rsidRDefault="0079167B">
            <w:pPr>
              <w:pStyle w:val="ConsPlusNormal"/>
            </w:pPr>
            <w:r>
              <w:t xml:space="preserve">Олимпийские, </w:t>
            </w:r>
            <w:proofErr w:type="spellStart"/>
            <w:r>
              <w:t>Сурдлимпийские</w:t>
            </w:r>
            <w:proofErr w:type="spellEnd"/>
            <w:r>
              <w:t xml:space="preserve"> и </w:t>
            </w:r>
            <w:proofErr w:type="spellStart"/>
            <w:r>
              <w:lastRenderedPageBreak/>
              <w:t>Паралимпийские</w:t>
            </w:r>
            <w:proofErr w:type="spellEnd"/>
            <w:r>
              <w:t xml:space="preserve"> игры</w:t>
            </w:r>
          </w:p>
        </w:tc>
        <w:tc>
          <w:tcPr>
            <w:tcW w:w="946" w:type="dxa"/>
            <w:tcBorders>
              <w:bottom w:val="nil"/>
            </w:tcBorders>
          </w:tcPr>
          <w:p w:rsidR="0079167B" w:rsidRDefault="0079167B">
            <w:pPr>
              <w:pStyle w:val="ConsPlusNormal"/>
              <w:jc w:val="center"/>
            </w:pPr>
            <w:r>
              <w:lastRenderedPageBreak/>
              <w:t>2 - 6</w:t>
            </w:r>
          </w:p>
        </w:tc>
        <w:tc>
          <w:tcPr>
            <w:tcW w:w="1474" w:type="dxa"/>
            <w:vMerge w:val="restart"/>
          </w:tcPr>
          <w:p w:rsidR="0079167B" w:rsidRDefault="0079167B">
            <w:pPr>
              <w:pStyle w:val="ConsPlusNormal"/>
            </w:pPr>
            <w:r>
              <w:t>До 150</w:t>
            </w:r>
          </w:p>
        </w:tc>
        <w:tc>
          <w:tcPr>
            <w:tcW w:w="971" w:type="dxa"/>
            <w:vMerge w:val="restart"/>
          </w:tcPr>
          <w:p w:rsidR="0079167B" w:rsidRDefault="0079167B">
            <w:pPr>
              <w:pStyle w:val="ConsPlusNormal"/>
              <w:jc w:val="right"/>
            </w:pPr>
            <w:r>
              <w:t>10</w:t>
            </w:r>
          </w:p>
        </w:tc>
        <w:tc>
          <w:tcPr>
            <w:tcW w:w="1014" w:type="dxa"/>
            <w:vMerge w:val="restart"/>
          </w:tcPr>
          <w:p w:rsidR="0079167B" w:rsidRDefault="0079167B">
            <w:pPr>
              <w:pStyle w:val="ConsPlusNormal"/>
              <w:jc w:val="right"/>
            </w:pPr>
            <w:r>
              <w:t>5</w:t>
            </w:r>
          </w:p>
        </w:tc>
        <w:tc>
          <w:tcPr>
            <w:tcW w:w="1304" w:type="dxa"/>
            <w:vMerge w:val="restart"/>
          </w:tcPr>
          <w:p w:rsidR="0079167B" w:rsidRDefault="0079167B">
            <w:pPr>
              <w:pStyle w:val="ConsPlusNormal"/>
            </w:pPr>
            <w:r>
              <w:t>До 75</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мира</w:t>
            </w:r>
          </w:p>
        </w:tc>
        <w:tc>
          <w:tcPr>
            <w:tcW w:w="946" w:type="dxa"/>
            <w:tcBorders>
              <w:top w:val="nil"/>
              <w:bottom w:val="nil"/>
            </w:tcBorders>
          </w:tcPr>
          <w:p w:rsidR="0079167B" w:rsidRDefault="0079167B">
            <w:pPr>
              <w:pStyle w:val="ConsPlusNormal"/>
              <w:jc w:val="center"/>
            </w:pPr>
            <w:r>
              <w:t>2 - 3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Европы</w:t>
            </w:r>
          </w:p>
        </w:tc>
        <w:tc>
          <w:tcPr>
            <w:tcW w:w="946" w:type="dxa"/>
            <w:tcBorders>
              <w:top w:val="nil"/>
              <w:bottom w:val="nil"/>
            </w:tcBorders>
          </w:tcPr>
          <w:p w:rsidR="0079167B" w:rsidRDefault="0079167B">
            <w:pPr>
              <w:pStyle w:val="ConsPlusNormal"/>
              <w:jc w:val="center"/>
            </w:pPr>
            <w:r>
              <w:t>1 - 3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Кубок мира (сумма этапов или финал)</w:t>
            </w:r>
          </w:p>
        </w:tc>
        <w:tc>
          <w:tcPr>
            <w:tcW w:w="946" w:type="dxa"/>
            <w:tcBorders>
              <w:top w:val="nil"/>
              <w:bottom w:val="nil"/>
            </w:tcBorders>
          </w:tcPr>
          <w:p w:rsidR="0079167B" w:rsidRDefault="0079167B">
            <w:pPr>
              <w:pStyle w:val="ConsPlusNormal"/>
              <w:jc w:val="center"/>
            </w:pPr>
            <w:r>
              <w:t>1 - 3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Кубок Европы (сумма этапов или финал)</w:t>
            </w:r>
          </w:p>
        </w:tc>
        <w:tc>
          <w:tcPr>
            <w:tcW w:w="946" w:type="dxa"/>
            <w:tcBorders>
              <w:top w:val="nil"/>
            </w:tcBorders>
          </w:tcPr>
          <w:p w:rsidR="0079167B" w:rsidRDefault="0079167B">
            <w:pPr>
              <w:pStyle w:val="ConsPlusNormal"/>
              <w:jc w:val="center"/>
            </w:pPr>
            <w:r>
              <w:t>1</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1.3</w:t>
            </w:r>
          </w:p>
        </w:tc>
        <w:tc>
          <w:tcPr>
            <w:tcW w:w="2778" w:type="dxa"/>
            <w:tcBorders>
              <w:bottom w:val="nil"/>
            </w:tcBorders>
          </w:tcPr>
          <w:p w:rsidR="0079167B" w:rsidRDefault="0079167B">
            <w:pPr>
              <w:pStyle w:val="ConsPlusNormal"/>
            </w:pPr>
            <w:r>
              <w:t>Чемпионат мира</w:t>
            </w:r>
          </w:p>
        </w:tc>
        <w:tc>
          <w:tcPr>
            <w:tcW w:w="946" w:type="dxa"/>
            <w:tcBorders>
              <w:bottom w:val="nil"/>
            </w:tcBorders>
          </w:tcPr>
          <w:p w:rsidR="0079167B" w:rsidRDefault="0079167B">
            <w:pPr>
              <w:pStyle w:val="ConsPlusNormal"/>
              <w:jc w:val="center"/>
            </w:pPr>
            <w:r>
              <w:t>4 - 6</w:t>
            </w:r>
          </w:p>
        </w:tc>
        <w:tc>
          <w:tcPr>
            <w:tcW w:w="1474" w:type="dxa"/>
            <w:vMerge w:val="restart"/>
            <w:tcBorders>
              <w:bottom w:val="nil"/>
            </w:tcBorders>
          </w:tcPr>
          <w:p w:rsidR="0079167B" w:rsidRDefault="0079167B">
            <w:pPr>
              <w:pStyle w:val="ConsPlusNormal"/>
            </w:pPr>
            <w:r>
              <w:t>До 120</w:t>
            </w:r>
          </w:p>
        </w:tc>
        <w:tc>
          <w:tcPr>
            <w:tcW w:w="971" w:type="dxa"/>
            <w:vMerge w:val="restart"/>
          </w:tcPr>
          <w:p w:rsidR="0079167B" w:rsidRDefault="0079167B">
            <w:pPr>
              <w:pStyle w:val="ConsPlusNormal"/>
              <w:jc w:val="right"/>
            </w:pPr>
            <w:r>
              <w:t>10</w:t>
            </w:r>
          </w:p>
        </w:tc>
        <w:tc>
          <w:tcPr>
            <w:tcW w:w="1014" w:type="dxa"/>
            <w:vMerge w:val="restart"/>
          </w:tcPr>
          <w:p w:rsidR="0079167B" w:rsidRDefault="0079167B">
            <w:pPr>
              <w:pStyle w:val="ConsPlusNormal"/>
              <w:jc w:val="right"/>
            </w:pPr>
            <w:r>
              <w:t>5</w:t>
            </w:r>
          </w:p>
        </w:tc>
        <w:tc>
          <w:tcPr>
            <w:tcW w:w="1304" w:type="dxa"/>
            <w:vMerge w:val="restart"/>
          </w:tcPr>
          <w:p w:rsidR="0079167B" w:rsidRDefault="0079167B">
            <w:pPr>
              <w:pStyle w:val="ConsPlusNormal"/>
            </w:pPr>
            <w:r>
              <w:t>До 60</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Европы</w:t>
            </w:r>
          </w:p>
        </w:tc>
        <w:tc>
          <w:tcPr>
            <w:tcW w:w="946" w:type="dxa"/>
            <w:tcBorders>
              <w:top w:val="nil"/>
              <w:bottom w:val="nil"/>
            </w:tcBorders>
          </w:tcPr>
          <w:p w:rsidR="0079167B" w:rsidRDefault="0079167B">
            <w:pPr>
              <w:pStyle w:val="ConsPlusNormal"/>
              <w:jc w:val="center"/>
            </w:pPr>
            <w:r>
              <w:t>4 - 6</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Кубок мира (сумма этапов или финал)</w:t>
            </w:r>
          </w:p>
        </w:tc>
        <w:tc>
          <w:tcPr>
            <w:tcW w:w="946" w:type="dxa"/>
            <w:tcBorders>
              <w:top w:val="nil"/>
              <w:bottom w:val="nil"/>
            </w:tcBorders>
          </w:tcPr>
          <w:p w:rsidR="0079167B" w:rsidRDefault="0079167B">
            <w:pPr>
              <w:pStyle w:val="ConsPlusNormal"/>
              <w:jc w:val="center"/>
            </w:pPr>
            <w:r>
              <w:t>4 - 6</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Кубок Европы (сумма этапов или финал)</w:t>
            </w:r>
          </w:p>
        </w:tc>
        <w:tc>
          <w:tcPr>
            <w:tcW w:w="946" w:type="dxa"/>
            <w:tcBorders>
              <w:top w:val="nil"/>
              <w:bottom w:val="nil"/>
            </w:tcBorders>
          </w:tcPr>
          <w:p w:rsidR="0079167B" w:rsidRDefault="0079167B">
            <w:pPr>
              <w:pStyle w:val="ConsPlusNormal"/>
              <w:jc w:val="center"/>
            </w:pPr>
            <w:r>
              <w:t>2 - 3</w:t>
            </w:r>
          </w:p>
        </w:tc>
        <w:tc>
          <w:tcPr>
            <w:tcW w:w="1474" w:type="dxa"/>
            <w:vMerge w:val="restart"/>
            <w:tcBorders>
              <w:top w:val="nil"/>
            </w:tcBorders>
          </w:tcPr>
          <w:p w:rsidR="0079167B" w:rsidRDefault="0079167B">
            <w:pPr>
              <w:pStyle w:val="ConsPlusNormal"/>
            </w:pPr>
          </w:p>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России</w:t>
            </w:r>
          </w:p>
        </w:tc>
        <w:tc>
          <w:tcPr>
            <w:tcW w:w="946" w:type="dxa"/>
            <w:tcBorders>
              <w:top w:val="nil"/>
              <w:bottom w:val="nil"/>
            </w:tcBorders>
          </w:tcPr>
          <w:p w:rsidR="0079167B" w:rsidRDefault="0079167B">
            <w:pPr>
              <w:pStyle w:val="ConsPlusNormal"/>
              <w:jc w:val="center"/>
            </w:pPr>
            <w:r>
              <w:t>1 - 3</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Кубок России (сумма этапов или финал)</w:t>
            </w:r>
          </w:p>
        </w:tc>
        <w:tc>
          <w:tcPr>
            <w:tcW w:w="946" w:type="dxa"/>
            <w:tcBorders>
              <w:top w:val="nil"/>
            </w:tcBorders>
          </w:tcPr>
          <w:p w:rsidR="0079167B" w:rsidRDefault="0079167B">
            <w:pPr>
              <w:pStyle w:val="ConsPlusNormal"/>
              <w:jc w:val="center"/>
            </w:pPr>
            <w:r>
              <w:t>1</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1.4</w:t>
            </w:r>
          </w:p>
        </w:tc>
        <w:tc>
          <w:tcPr>
            <w:tcW w:w="2778" w:type="dxa"/>
            <w:tcBorders>
              <w:bottom w:val="nil"/>
            </w:tcBorders>
          </w:tcPr>
          <w:p w:rsidR="0079167B" w:rsidRDefault="0079167B">
            <w:pPr>
              <w:pStyle w:val="ConsPlusNormal"/>
            </w:pPr>
            <w:r>
              <w:t xml:space="preserve">Олимпийские, </w:t>
            </w:r>
            <w:proofErr w:type="spellStart"/>
            <w:r>
              <w:t>Сурдлимпийские</w:t>
            </w:r>
            <w:proofErr w:type="spellEnd"/>
            <w:r>
              <w:t xml:space="preserve"> и </w:t>
            </w:r>
            <w:proofErr w:type="spellStart"/>
            <w:r>
              <w:t>Паралимпийские</w:t>
            </w:r>
            <w:proofErr w:type="spellEnd"/>
            <w:r>
              <w:t xml:space="preserve"> игры</w:t>
            </w:r>
          </w:p>
        </w:tc>
        <w:tc>
          <w:tcPr>
            <w:tcW w:w="946" w:type="dxa"/>
            <w:tcBorders>
              <w:bottom w:val="nil"/>
            </w:tcBorders>
          </w:tcPr>
          <w:p w:rsidR="0079167B" w:rsidRDefault="0079167B">
            <w:pPr>
              <w:pStyle w:val="ConsPlusNormal"/>
            </w:pPr>
            <w:r>
              <w:t>Участие</w:t>
            </w:r>
          </w:p>
        </w:tc>
        <w:tc>
          <w:tcPr>
            <w:tcW w:w="1474" w:type="dxa"/>
            <w:vMerge w:val="restart"/>
            <w:tcBorders>
              <w:bottom w:val="nil"/>
            </w:tcBorders>
          </w:tcPr>
          <w:p w:rsidR="0079167B" w:rsidRDefault="0079167B">
            <w:pPr>
              <w:pStyle w:val="ConsPlusNormal"/>
            </w:pPr>
            <w:r>
              <w:t>До 100</w:t>
            </w:r>
          </w:p>
        </w:tc>
        <w:tc>
          <w:tcPr>
            <w:tcW w:w="971" w:type="dxa"/>
            <w:vMerge w:val="restart"/>
          </w:tcPr>
          <w:p w:rsidR="0079167B" w:rsidRDefault="0079167B">
            <w:pPr>
              <w:pStyle w:val="ConsPlusNormal"/>
              <w:jc w:val="right"/>
            </w:pPr>
            <w:r>
              <w:t>8</w:t>
            </w:r>
          </w:p>
        </w:tc>
        <w:tc>
          <w:tcPr>
            <w:tcW w:w="1014" w:type="dxa"/>
            <w:vMerge w:val="restart"/>
          </w:tcPr>
          <w:p w:rsidR="0079167B" w:rsidRDefault="0079167B">
            <w:pPr>
              <w:pStyle w:val="ConsPlusNormal"/>
              <w:jc w:val="right"/>
            </w:pPr>
            <w:r>
              <w:t>3</w:t>
            </w:r>
          </w:p>
        </w:tc>
        <w:tc>
          <w:tcPr>
            <w:tcW w:w="1304" w:type="dxa"/>
            <w:vMerge w:val="restart"/>
          </w:tcPr>
          <w:p w:rsidR="0079167B" w:rsidRDefault="0079167B">
            <w:pPr>
              <w:pStyle w:val="ConsPlusNormal"/>
            </w:pPr>
            <w:r>
              <w:t>До 50</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мира</w:t>
            </w:r>
          </w:p>
        </w:tc>
        <w:tc>
          <w:tcPr>
            <w:tcW w:w="946" w:type="dxa"/>
            <w:tcBorders>
              <w:top w:val="nil"/>
              <w:bottom w:val="nil"/>
            </w:tcBorders>
          </w:tcPr>
          <w:p w:rsidR="0079167B" w:rsidRDefault="0079167B">
            <w:pPr>
              <w:pStyle w:val="ConsPlusNormal"/>
            </w:pPr>
            <w:r>
              <w:t>Участие</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Европы</w:t>
            </w:r>
          </w:p>
        </w:tc>
        <w:tc>
          <w:tcPr>
            <w:tcW w:w="946" w:type="dxa"/>
            <w:tcBorders>
              <w:top w:val="nil"/>
              <w:bottom w:val="nil"/>
            </w:tcBorders>
          </w:tcPr>
          <w:p w:rsidR="0079167B" w:rsidRDefault="0079167B">
            <w:pPr>
              <w:pStyle w:val="ConsPlusNormal"/>
            </w:pPr>
            <w:r>
              <w:t>Участие</w:t>
            </w:r>
          </w:p>
        </w:tc>
        <w:tc>
          <w:tcPr>
            <w:tcW w:w="1474" w:type="dxa"/>
            <w:vMerge w:val="restart"/>
            <w:tcBorders>
              <w:top w:val="nil"/>
            </w:tcBorders>
          </w:tcPr>
          <w:p w:rsidR="0079167B" w:rsidRDefault="0079167B">
            <w:pPr>
              <w:pStyle w:val="ConsPlusNormal"/>
            </w:pPr>
          </w:p>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Кубок Европы (сумма этапов или финал)</w:t>
            </w:r>
          </w:p>
        </w:tc>
        <w:tc>
          <w:tcPr>
            <w:tcW w:w="946" w:type="dxa"/>
            <w:tcBorders>
              <w:top w:val="nil"/>
              <w:bottom w:val="nil"/>
            </w:tcBorders>
          </w:tcPr>
          <w:p w:rsidR="0079167B" w:rsidRDefault="0079167B">
            <w:pPr>
              <w:pStyle w:val="ConsPlusNormal"/>
              <w:jc w:val="center"/>
            </w:pPr>
            <w:r>
              <w:t>4 - 6</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Официальные международные спортивные соревнования (мужчины, женщины)</w:t>
            </w:r>
          </w:p>
        </w:tc>
        <w:tc>
          <w:tcPr>
            <w:tcW w:w="946" w:type="dxa"/>
            <w:tcBorders>
              <w:top w:val="nil"/>
              <w:bottom w:val="nil"/>
            </w:tcBorders>
          </w:tcPr>
          <w:p w:rsidR="0079167B" w:rsidRDefault="0079167B">
            <w:pPr>
              <w:pStyle w:val="ConsPlusNormal"/>
              <w:jc w:val="center"/>
            </w:pPr>
            <w:r>
              <w:t>1</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мира (юниоры и юниорки)</w:t>
            </w:r>
          </w:p>
        </w:tc>
        <w:tc>
          <w:tcPr>
            <w:tcW w:w="946" w:type="dxa"/>
            <w:tcBorders>
              <w:top w:val="nil"/>
              <w:bottom w:val="nil"/>
            </w:tcBorders>
          </w:tcPr>
          <w:p w:rsidR="0079167B" w:rsidRDefault="0079167B">
            <w:pPr>
              <w:pStyle w:val="ConsPlusNormal"/>
              <w:jc w:val="center"/>
            </w:pPr>
            <w:r>
              <w:t>1 - 3</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Первенство Европы (юниоры и юниорки)</w:t>
            </w:r>
          </w:p>
        </w:tc>
        <w:tc>
          <w:tcPr>
            <w:tcW w:w="946" w:type="dxa"/>
            <w:tcBorders>
              <w:top w:val="nil"/>
            </w:tcBorders>
          </w:tcPr>
          <w:p w:rsidR="0079167B" w:rsidRDefault="0079167B">
            <w:pPr>
              <w:pStyle w:val="ConsPlusNormal"/>
              <w:jc w:val="center"/>
            </w:pPr>
            <w:r>
              <w:t>1 - 3</w:t>
            </w:r>
          </w:p>
        </w:tc>
        <w:tc>
          <w:tcPr>
            <w:tcW w:w="1474" w:type="dxa"/>
            <w:vMerge/>
            <w:tcBorders>
              <w:top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1.5</w:t>
            </w:r>
          </w:p>
        </w:tc>
        <w:tc>
          <w:tcPr>
            <w:tcW w:w="2778" w:type="dxa"/>
            <w:tcBorders>
              <w:bottom w:val="nil"/>
            </w:tcBorders>
          </w:tcPr>
          <w:p w:rsidR="0079167B" w:rsidRDefault="0079167B">
            <w:pPr>
              <w:pStyle w:val="ConsPlusNormal"/>
            </w:pPr>
            <w:r>
              <w:t>Чемпионат России</w:t>
            </w:r>
          </w:p>
        </w:tc>
        <w:tc>
          <w:tcPr>
            <w:tcW w:w="946" w:type="dxa"/>
            <w:tcBorders>
              <w:bottom w:val="nil"/>
            </w:tcBorders>
          </w:tcPr>
          <w:p w:rsidR="0079167B" w:rsidRDefault="0079167B">
            <w:pPr>
              <w:pStyle w:val="ConsPlusNormal"/>
              <w:jc w:val="center"/>
            </w:pPr>
            <w:r>
              <w:t>4 - 6</w:t>
            </w:r>
          </w:p>
        </w:tc>
        <w:tc>
          <w:tcPr>
            <w:tcW w:w="1474" w:type="dxa"/>
            <w:vMerge w:val="restart"/>
            <w:tcBorders>
              <w:bottom w:val="nil"/>
            </w:tcBorders>
          </w:tcPr>
          <w:p w:rsidR="0079167B" w:rsidRDefault="0079167B">
            <w:pPr>
              <w:pStyle w:val="ConsPlusNormal"/>
            </w:pPr>
            <w:r>
              <w:t>До 80</w:t>
            </w:r>
          </w:p>
        </w:tc>
        <w:tc>
          <w:tcPr>
            <w:tcW w:w="971" w:type="dxa"/>
            <w:vMerge w:val="restart"/>
          </w:tcPr>
          <w:p w:rsidR="0079167B" w:rsidRDefault="0079167B">
            <w:pPr>
              <w:pStyle w:val="ConsPlusNormal"/>
              <w:jc w:val="right"/>
            </w:pPr>
            <w:r>
              <w:t>8</w:t>
            </w:r>
          </w:p>
        </w:tc>
        <w:tc>
          <w:tcPr>
            <w:tcW w:w="1014" w:type="dxa"/>
            <w:vMerge w:val="restart"/>
          </w:tcPr>
          <w:p w:rsidR="0079167B" w:rsidRDefault="0079167B">
            <w:pPr>
              <w:pStyle w:val="ConsPlusNormal"/>
              <w:jc w:val="right"/>
            </w:pPr>
            <w:r>
              <w:t>3</w:t>
            </w:r>
          </w:p>
        </w:tc>
        <w:tc>
          <w:tcPr>
            <w:tcW w:w="1304" w:type="dxa"/>
            <w:vMerge w:val="restart"/>
          </w:tcPr>
          <w:p w:rsidR="0079167B" w:rsidRDefault="0079167B">
            <w:pPr>
              <w:pStyle w:val="ConsPlusNormal"/>
            </w:pPr>
            <w:r>
              <w:t>До 40</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Официальные международные спортивные соревнования (мужчины, женщины)</w:t>
            </w:r>
          </w:p>
        </w:tc>
        <w:tc>
          <w:tcPr>
            <w:tcW w:w="946" w:type="dxa"/>
            <w:tcBorders>
              <w:top w:val="nil"/>
              <w:bottom w:val="nil"/>
            </w:tcBorders>
          </w:tcPr>
          <w:p w:rsidR="0079167B" w:rsidRDefault="0079167B">
            <w:pPr>
              <w:pStyle w:val="ConsPlusNormal"/>
              <w:jc w:val="center"/>
            </w:pPr>
            <w:r>
              <w:t>2 - 3</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мира (юниоры и юниорки)</w:t>
            </w:r>
          </w:p>
        </w:tc>
        <w:tc>
          <w:tcPr>
            <w:tcW w:w="946" w:type="dxa"/>
            <w:tcBorders>
              <w:top w:val="nil"/>
              <w:bottom w:val="nil"/>
            </w:tcBorders>
          </w:tcPr>
          <w:p w:rsidR="0079167B" w:rsidRDefault="0079167B">
            <w:pPr>
              <w:pStyle w:val="ConsPlusNormal"/>
              <w:jc w:val="center"/>
            </w:pPr>
            <w:r>
              <w:t>4 - 6</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Европы (юниоры и юниорки)</w:t>
            </w:r>
          </w:p>
        </w:tc>
        <w:tc>
          <w:tcPr>
            <w:tcW w:w="946" w:type="dxa"/>
            <w:tcBorders>
              <w:top w:val="nil"/>
              <w:bottom w:val="nil"/>
            </w:tcBorders>
          </w:tcPr>
          <w:p w:rsidR="0079167B" w:rsidRDefault="0079167B">
            <w:pPr>
              <w:pStyle w:val="ConsPlusNormal"/>
              <w:jc w:val="center"/>
            </w:pPr>
            <w:r>
              <w:t>4 - 6</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России (юниоры и юниорки)</w:t>
            </w:r>
          </w:p>
        </w:tc>
        <w:tc>
          <w:tcPr>
            <w:tcW w:w="946" w:type="dxa"/>
            <w:tcBorders>
              <w:top w:val="nil"/>
              <w:bottom w:val="nil"/>
            </w:tcBorders>
          </w:tcPr>
          <w:p w:rsidR="0079167B" w:rsidRDefault="0079167B">
            <w:pPr>
              <w:pStyle w:val="ConsPlusNormal"/>
              <w:jc w:val="center"/>
            </w:pPr>
            <w:r>
              <w:t>1 - 3</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мира (юноши старшей возрастной группы и девушки старшей возрастной группы)</w:t>
            </w:r>
          </w:p>
        </w:tc>
        <w:tc>
          <w:tcPr>
            <w:tcW w:w="946" w:type="dxa"/>
            <w:tcBorders>
              <w:top w:val="nil"/>
              <w:bottom w:val="nil"/>
            </w:tcBorders>
          </w:tcPr>
          <w:p w:rsidR="0079167B" w:rsidRDefault="0079167B">
            <w:pPr>
              <w:pStyle w:val="ConsPlusNormal"/>
              <w:jc w:val="center"/>
            </w:pPr>
            <w:r>
              <w:t>1 - 3</w:t>
            </w:r>
          </w:p>
        </w:tc>
        <w:tc>
          <w:tcPr>
            <w:tcW w:w="1474" w:type="dxa"/>
            <w:vMerge/>
            <w:tcBorders>
              <w:bottom w:val="nil"/>
            </w:tcBorders>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Первенство Европы (юноши старшей возрастной группы и девушки старшей возрастной группы)</w:t>
            </w:r>
          </w:p>
        </w:tc>
        <w:tc>
          <w:tcPr>
            <w:tcW w:w="946" w:type="dxa"/>
            <w:tcBorders>
              <w:top w:val="nil"/>
            </w:tcBorders>
          </w:tcPr>
          <w:p w:rsidR="0079167B" w:rsidRDefault="0079167B">
            <w:pPr>
              <w:pStyle w:val="ConsPlusNormal"/>
              <w:jc w:val="center"/>
            </w:pPr>
            <w:r>
              <w:t>1 - 3</w:t>
            </w:r>
          </w:p>
        </w:tc>
        <w:tc>
          <w:tcPr>
            <w:tcW w:w="1474" w:type="dxa"/>
            <w:tcBorders>
              <w:top w:val="nil"/>
            </w:tcBorders>
          </w:tcPr>
          <w:p w:rsidR="0079167B" w:rsidRDefault="0079167B">
            <w:pPr>
              <w:pStyle w:val="ConsPlusNormal"/>
            </w:pPr>
          </w:p>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1.6</w:t>
            </w:r>
          </w:p>
        </w:tc>
        <w:tc>
          <w:tcPr>
            <w:tcW w:w="2778" w:type="dxa"/>
            <w:tcBorders>
              <w:bottom w:val="nil"/>
            </w:tcBorders>
          </w:tcPr>
          <w:p w:rsidR="0079167B" w:rsidRDefault="0079167B">
            <w:pPr>
              <w:pStyle w:val="ConsPlusNormal"/>
            </w:pPr>
            <w:r>
              <w:t>Официальные всероссийские спортивные</w:t>
            </w:r>
          </w:p>
          <w:p w:rsidR="0079167B" w:rsidRDefault="0079167B">
            <w:pPr>
              <w:pStyle w:val="ConsPlusNormal"/>
            </w:pPr>
            <w:r>
              <w:t>соревнования (мужчины, женщины)</w:t>
            </w:r>
          </w:p>
        </w:tc>
        <w:tc>
          <w:tcPr>
            <w:tcW w:w="946" w:type="dxa"/>
            <w:tcBorders>
              <w:bottom w:val="nil"/>
            </w:tcBorders>
          </w:tcPr>
          <w:p w:rsidR="0079167B" w:rsidRDefault="0079167B">
            <w:pPr>
              <w:pStyle w:val="ConsPlusNormal"/>
              <w:jc w:val="center"/>
            </w:pPr>
            <w:r>
              <w:t>1 - 3</w:t>
            </w:r>
          </w:p>
        </w:tc>
        <w:tc>
          <w:tcPr>
            <w:tcW w:w="1474" w:type="dxa"/>
            <w:vMerge w:val="restart"/>
          </w:tcPr>
          <w:p w:rsidR="0079167B" w:rsidRDefault="0079167B">
            <w:pPr>
              <w:pStyle w:val="ConsPlusNormal"/>
            </w:pPr>
            <w:r>
              <w:t>До 60</w:t>
            </w:r>
          </w:p>
        </w:tc>
        <w:tc>
          <w:tcPr>
            <w:tcW w:w="971" w:type="dxa"/>
            <w:vMerge w:val="restart"/>
          </w:tcPr>
          <w:p w:rsidR="0079167B" w:rsidRDefault="0079167B">
            <w:pPr>
              <w:pStyle w:val="ConsPlusNormal"/>
              <w:jc w:val="right"/>
            </w:pPr>
            <w:r>
              <w:t>5</w:t>
            </w:r>
          </w:p>
        </w:tc>
        <w:tc>
          <w:tcPr>
            <w:tcW w:w="1014" w:type="dxa"/>
            <w:vMerge w:val="restart"/>
          </w:tcPr>
          <w:p w:rsidR="0079167B" w:rsidRDefault="0079167B">
            <w:pPr>
              <w:pStyle w:val="ConsPlusNormal"/>
              <w:jc w:val="right"/>
            </w:pPr>
            <w:r>
              <w:t>2</w:t>
            </w:r>
          </w:p>
        </w:tc>
        <w:tc>
          <w:tcPr>
            <w:tcW w:w="1304" w:type="dxa"/>
            <w:vMerge w:val="restart"/>
          </w:tcPr>
          <w:p w:rsidR="0079167B" w:rsidRDefault="0079167B">
            <w:pPr>
              <w:pStyle w:val="ConsPlusNormal"/>
            </w:pPr>
            <w:r>
              <w:t>До 30</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Первенство России (юниоры и юниорки)</w:t>
            </w:r>
          </w:p>
        </w:tc>
        <w:tc>
          <w:tcPr>
            <w:tcW w:w="946" w:type="dxa"/>
            <w:tcBorders>
              <w:top w:val="nil"/>
              <w:bottom w:val="nil"/>
            </w:tcBorders>
          </w:tcPr>
          <w:p w:rsidR="0079167B" w:rsidRDefault="0079167B">
            <w:pPr>
              <w:pStyle w:val="ConsPlusNormal"/>
              <w:jc w:val="center"/>
            </w:pPr>
            <w:r>
              <w:t>4 - 6</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Первенство России (юноши старшей возрастной группы и девушки старшей возрастной группы)</w:t>
            </w:r>
          </w:p>
        </w:tc>
        <w:tc>
          <w:tcPr>
            <w:tcW w:w="946" w:type="dxa"/>
            <w:tcBorders>
              <w:top w:val="nil"/>
            </w:tcBorders>
          </w:tcPr>
          <w:p w:rsidR="0079167B" w:rsidRDefault="0079167B">
            <w:pPr>
              <w:pStyle w:val="ConsPlusNormal"/>
              <w:jc w:val="center"/>
            </w:pPr>
            <w:r>
              <w:t>1 - 3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tcPr>
          <w:p w:rsidR="0079167B" w:rsidRDefault="0079167B">
            <w:pPr>
              <w:pStyle w:val="ConsPlusNormal"/>
              <w:jc w:val="center"/>
            </w:pPr>
            <w:r>
              <w:t>1.7</w:t>
            </w:r>
          </w:p>
        </w:tc>
        <w:tc>
          <w:tcPr>
            <w:tcW w:w="2778" w:type="dxa"/>
          </w:tcPr>
          <w:p w:rsidR="0079167B" w:rsidRDefault="0079167B">
            <w:pPr>
              <w:pStyle w:val="ConsPlusNormal"/>
            </w:pPr>
            <w:r>
              <w:t>Первенство России (юноши старшей возрастной группы и девушки старшей возрастной группы)</w:t>
            </w:r>
          </w:p>
        </w:tc>
        <w:tc>
          <w:tcPr>
            <w:tcW w:w="946" w:type="dxa"/>
          </w:tcPr>
          <w:p w:rsidR="0079167B" w:rsidRDefault="0079167B">
            <w:pPr>
              <w:pStyle w:val="ConsPlusNormal"/>
              <w:jc w:val="center"/>
            </w:pPr>
            <w:r>
              <w:t>4 - 6</w:t>
            </w:r>
          </w:p>
        </w:tc>
        <w:tc>
          <w:tcPr>
            <w:tcW w:w="1474" w:type="dxa"/>
          </w:tcPr>
          <w:p w:rsidR="0079167B" w:rsidRDefault="0079167B">
            <w:pPr>
              <w:pStyle w:val="ConsPlusNormal"/>
            </w:pPr>
            <w:r>
              <w:t>До 50</w:t>
            </w:r>
          </w:p>
        </w:tc>
        <w:tc>
          <w:tcPr>
            <w:tcW w:w="971" w:type="dxa"/>
          </w:tcPr>
          <w:p w:rsidR="0079167B" w:rsidRDefault="0079167B">
            <w:pPr>
              <w:pStyle w:val="ConsPlusNormal"/>
              <w:jc w:val="right"/>
            </w:pPr>
            <w:r>
              <w:t>5</w:t>
            </w:r>
          </w:p>
        </w:tc>
        <w:tc>
          <w:tcPr>
            <w:tcW w:w="1014" w:type="dxa"/>
          </w:tcPr>
          <w:p w:rsidR="0079167B" w:rsidRDefault="0079167B">
            <w:pPr>
              <w:pStyle w:val="ConsPlusNormal"/>
              <w:jc w:val="right"/>
            </w:pPr>
            <w:r>
              <w:t>1</w:t>
            </w:r>
          </w:p>
        </w:tc>
        <w:tc>
          <w:tcPr>
            <w:tcW w:w="1304" w:type="dxa"/>
          </w:tcPr>
          <w:p w:rsidR="0079167B" w:rsidRDefault="0079167B">
            <w:pPr>
              <w:pStyle w:val="ConsPlusNormal"/>
            </w:pPr>
            <w:r>
              <w:t>До 25</w:t>
            </w:r>
          </w:p>
        </w:tc>
      </w:tr>
      <w:tr w:rsidR="0079167B">
        <w:tc>
          <w:tcPr>
            <w:tcW w:w="548" w:type="dxa"/>
          </w:tcPr>
          <w:p w:rsidR="0079167B" w:rsidRDefault="0079167B">
            <w:pPr>
              <w:pStyle w:val="ConsPlusNormal"/>
              <w:jc w:val="center"/>
            </w:pPr>
            <w:r>
              <w:t>1.8</w:t>
            </w:r>
          </w:p>
        </w:tc>
        <w:tc>
          <w:tcPr>
            <w:tcW w:w="2778" w:type="dxa"/>
          </w:tcPr>
          <w:p w:rsidR="0079167B" w:rsidRDefault="0079167B">
            <w:pPr>
              <w:pStyle w:val="ConsPlusNormal"/>
            </w:pPr>
            <w:r>
              <w:t>Официальные международные спортивные соревнования (юниоры и юниорки, юноши старшей возрастной группы и девушки старшей возрастной группы)</w:t>
            </w:r>
          </w:p>
        </w:tc>
        <w:tc>
          <w:tcPr>
            <w:tcW w:w="946" w:type="dxa"/>
          </w:tcPr>
          <w:p w:rsidR="0079167B" w:rsidRDefault="0079167B">
            <w:pPr>
              <w:pStyle w:val="ConsPlusNormal"/>
              <w:jc w:val="center"/>
            </w:pPr>
            <w:r>
              <w:t>1 - 3</w:t>
            </w:r>
          </w:p>
        </w:tc>
        <w:tc>
          <w:tcPr>
            <w:tcW w:w="1474" w:type="dxa"/>
          </w:tcPr>
          <w:p w:rsidR="0079167B" w:rsidRDefault="0079167B">
            <w:pPr>
              <w:pStyle w:val="ConsPlusNormal"/>
            </w:pPr>
            <w:r>
              <w:t>До 55</w:t>
            </w:r>
          </w:p>
        </w:tc>
        <w:tc>
          <w:tcPr>
            <w:tcW w:w="971" w:type="dxa"/>
          </w:tcPr>
          <w:p w:rsidR="0079167B" w:rsidRDefault="0079167B">
            <w:pPr>
              <w:pStyle w:val="ConsPlusNormal"/>
              <w:jc w:val="right"/>
            </w:pPr>
            <w:r>
              <w:t>5</w:t>
            </w:r>
          </w:p>
        </w:tc>
        <w:tc>
          <w:tcPr>
            <w:tcW w:w="1014" w:type="dxa"/>
          </w:tcPr>
          <w:p w:rsidR="0079167B" w:rsidRDefault="0079167B">
            <w:pPr>
              <w:pStyle w:val="ConsPlusNormal"/>
              <w:jc w:val="right"/>
            </w:pPr>
            <w:r>
              <w:t>1</w:t>
            </w:r>
          </w:p>
        </w:tc>
        <w:tc>
          <w:tcPr>
            <w:tcW w:w="1304" w:type="dxa"/>
          </w:tcPr>
          <w:p w:rsidR="0079167B" w:rsidRDefault="0079167B">
            <w:pPr>
              <w:pStyle w:val="ConsPlusNormal"/>
            </w:pPr>
            <w:r>
              <w:t>До 28</w:t>
            </w:r>
          </w:p>
        </w:tc>
      </w:tr>
      <w:tr w:rsidR="0079167B">
        <w:tc>
          <w:tcPr>
            <w:tcW w:w="9035" w:type="dxa"/>
            <w:gridSpan w:val="7"/>
          </w:tcPr>
          <w:p w:rsidR="0079167B" w:rsidRDefault="0079167B">
            <w:pPr>
              <w:pStyle w:val="ConsPlusNormal"/>
              <w:jc w:val="center"/>
            </w:pPr>
            <w:r>
              <w:t>2. Соревнования в командных игровых видах спорта</w:t>
            </w:r>
          </w:p>
        </w:tc>
      </w:tr>
      <w:tr w:rsidR="0079167B">
        <w:tc>
          <w:tcPr>
            <w:tcW w:w="548" w:type="dxa"/>
            <w:vMerge w:val="restart"/>
          </w:tcPr>
          <w:p w:rsidR="0079167B" w:rsidRDefault="0079167B">
            <w:pPr>
              <w:pStyle w:val="ConsPlusNormal"/>
              <w:jc w:val="center"/>
            </w:pPr>
            <w:r>
              <w:t>2.1</w:t>
            </w:r>
          </w:p>
        </w:tc>
        <w:tc>
          <w:tcPr>
            <w:tcW w:w="2778" w:type="dxa"/>
            <w:tcBorders>
              <w:bottom w:val="nil"/>
            </w:tcBorders>
          </w:tcPr>
          <w:p w:rsidR="0079167B" w:rsidRDefault="0079167B">
            <w:pPr>
              <w:pStyle w:val="ConsPlusNormal"/>
            </w:pPr>
            <w:r>
              <w:t xml:space="preserve">Олимпийские, </w:t>
            </w:r>
            <w:proofErr w:type="spellStart"/>
            <w:r>
              <w:t>Сурдлимпийские</w:t>
            </w:r>
            <w:proofErr w:type="spellEnd"/>
            <w:r>
              <w:t xml:space="preserve"> и </w:t>
            </w:r>
            <w:proofErr w:type="spellStart"/>
            <w:r>
              <w:t>Паралимпийские</w:t>
            </w:r>
            <w:proofErr w:type="spellEnd"/>
            <w:r>
              <w:t xml:space="preserve"> игры</w:t>
            </w:r>
          </w:p>
        </w:tc>
        <w:tc>
          <w:tcPr>
            <w:tcW w:w="946" w:type="dxa"/>
            <w:tcBorders>
              <w:bottom w:val="nil"/>
            </w:tcBorders>
          </w:tcPr>
          <w:p w:rsidR="0079167B" w:rsidRDefault="0079167B">
            <w:pPr>
              <w:pStyle w:val="ConsPlusNormal"/>
              <w:jc w:val="center"/>
            </w:pPr>
            <w:r>
              <w:t>1</w:t>
            </w:r>
          </w:p>
        </w:tc>
        <w:tc>
          <w:tcPr>
            <w:tcW w:w="1474" w:type="dxa"/>
            <w:vMerge w:val="restart"/>
          </w:tcPr>
          <w:p w:rsidR="0079167B" w:rsidRDefault="0079167B">
            <w:pPr>
              <w:pStyle w:val="ConsPlusNormal"/>
            </w:pPr>
            <w:r>
              <w:t>До 200</w:t>
            </w:r>
          </w:p>
        </w:tc>
        <w:tc>
          <w:tcPr>
            <w:tcW w:w="971" w:type="dxa"/>
            <w:vMerge w:val="restart"/>
          </w:tcPr>
          <w:p w:rsidR="0079167B" w:rsidRDefault="0079167B">
            <w:pPr>
              <w:pStyle w:val="ConsPlusNormal"/>
              <w:jc w:val="right"/>
            </w:pPr>
            <w:r>
              <w:t>15</w:t>
            </w:r>
          </w:p>
        </w:tc>
        <w:tc>
          <w:tcPr>
            <w:tcW w:w="1014" w:type="dxa"/>
            <w:vMerge w:val="restart"/>
          </w:tcPr>
          <w:p w:rsidR="0079167B" w:rsidRDefault="0079167B">
            <w:pPr>
              <w:pStyle w:val="ConsPlusNormal"/>
              <w:jc w:val="right"/>
            </w:pPr>
            <w:r>
              <w:t>7</w:t>
            </w:r>
          </w:p>
        </w:tc>
        <w:tc>
          <w:tcPr>
            <w:tcW w:w="1304" w:type="dxa"/>
            <w:vMerge w:val="restart"/>
          </w:tcPr>
          <w:p w:rsidR="0079167B" w:rsidRDefault="0079167B">
            <w:pPr>
              <w:pStyle w:val="ConsPlusNormal"/>
            </w:pPr>
            <w:r>
              <w:t>До 100</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мира</w:t>
            </w:r>
          </w:p>
        </w:tc>
        <w:tc>
          <w:tcPr>
            <w:tcW w:w="946" w:type="dxa"/>
            <w:tcBorders>
              <w:top w:val="nil"/>
              <w:bottom w:val="nil"/>
            </w:tcBorders>
          </w:tcPr>
          <w:p w:rsidR="0079167B" w:rsidRDefault="0079167B">
            <w:pPr>
              <w:pStyle w:val="ConsPlusNormal"/>
              <w:jc w:val="center"/>
            </w:pPr>
            <w:r>
              <w:t>1</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Чемпионат Европы</w:t>
            </w:r>
          </w:p>
        </w:tc>
        <w:tc>
          <w:tcPr>
            <w:tcW w:w="946" w:type="dxa"/>
            <w:tcBorders>
              <w:top w:val="nil"/>
            </w:tcBorders>
          </w:tcPr>
          <w:p w:rsidR="0079167B" w:rsidRDefault="0079167B">
            <w:pPr>
              <w:pStyle w:val="ConsPlusNormal"/>
              <w:jc w:val="center"/>
            </w:pPr>
            <w:r>
              <w:t>1</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val="restart"/>
          </w:tcPr>
          <w:p w:rsidR="0079167B" w:rsidRDefault="0079167B">
            <w:pPr>
              <w:pStyle w:val="ConsPlusNormal"/>
              <w:jc w:val="center"/>
            </w:pPr>
            <w:r>
              <w:t>2.2</w:t>
            </w:r>
          </w:p>
        </w:tc>
        <w:tc>
          <w:tcPr>
            <w:tcW w:w="2778" w:type="dxa"/>
            <w:tcBorders>
              <w:bottom w:val="nil"/>
            </w:tcBorders>
          </w:tcPr>
          <w:p w:rsidR="0079167B" w:rsidRDefault="0079167B">
            <w:pPr>
              <w:pStyle w:val="ConsPlusNormal"/>
            </w:pPr>
            <w:r>
              <w:t xml:space="preserve">Олимпийские, </w:t>
            </w:r>
            <w:proofErr w:type="spellStart"/>
            <w:r>
              <w:t>Сурдлимпийские</w:t>
            </w:r>
            <w:proofErr w:type="spellEnd"/>
            <w:r>
              <w:t xml:space="preserve"> и </w:t>
            </w:r>
            <w:proofErr w:type="spellStart"/>
            <w:r>
              <w:t>Паралимпийские</w:t>
            </w:r>
            <w:proofErr w:type="spellEnd"/>
            <w:r>
              <w:t xml:space="preserve"> игры</w:t>
            </w:r>
          </w:p>
        </w:tc>
        <w:tc>
          <w:tcPr>
            <w:tcW w:w="946" w:type="dxa"/>
            <w:tcBorders>
              <w:bottom w:val="nil"/>
            </w:tcBorders>
          </w:tcPr>
          <w:p w:rsidR="0079167B" w:rsidRDefault="0079167B">
            <w:pPr>
              <w:pStyle w:val="ConsPlusNormal"/>
              <w:jc w:val="center"/>
            </w:pPr>
            <w:r>
              <w:t>2 - 6</w:t>
            </w:r>
          </w:p>
        </w:tc>
        <w:tc>
          <w:tcPr>
            <w:tcW w:w="1474" w:type="dxa"/>
            <w:vMerge w:val="restart"/>
          </w:tcPr>
          <w:p w:rsidR="0079167B" w:rsidRDefault="0079167B">
            <w:pPr>
              <w:pStyle w:val="ConsPlusNormal"/>
            </w:pPr>
            <w:r>
              <w:t>До 150</w:t>
            </w:r>
          </w:p>
        </w:tc>
        <w:tc>
          <w:tcPr>
            <w:tcW w:w="971" w:type="dxa"/>
            <w:vMerge w:val="restart"/>
          </w:tcPr>
          <w:p w:rsidR="0079167B" w:rsidRDefault="0079167B">
            <w:pPr>
              <w:pStyle w:val="ConsPlusNormal"/>
              <w:jc w:val="right"/>
            </w:pPr>
            <w:r>
              <w:t>10</w:t>
            </w:r>
          </w:p>
        </w:tc>
        <w:tc>
          <w:tcPr>
            <w:tcW w:w="1014" w:type="dxa"/>
            <w:vMerge w:val="restart"/>
          </w:tcPr>
          <w:p w:rsidR="0079167B" w:rsidRDefault="0079167B">
            <w:pPr>
              <w:pStyle w:val="ConsPlusNormal"/>
              <w:jc w:val="right"/>
            </w:pPr>
            <w:r>
              <w:t>5</w:t>
            </w:r>
          </w:p>
        </w:tc>
        <w:tc>
          <w:tcPr>
            <w:tcW w:w="1304" w:type="dxa"/>
            <w:vMerge w:val="restart"/>
          </w:tcPr>
          <w:p w:rsidR="0079167B" w:rsidRDefault="0079167B">
            <w:pPr>
              <w:pStyle w:val="ConsPlusNormal"/>
            </w:pPr>
            <w:r>
              <w:t>До 75</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Чемпионат мира</w:t>
            </w:r>
          </w:p>
        </w:tc>
        <w:tc>
          <w:tcPr>
            <w:tcW w:w="946" w:type="dxa"/>
            <w:tcBorders>
              <w:top w:val="nil"/>
              <w:bottom w:val="nil"/>
            </w:tcBorders>
          </w:tcPr>
          <w:p w:rsidR="0079167B" w:rsidRDefault="0079167B">
            <w:pPr>
              <w:pStyle w:val="ConsPlusNormal"/>
              <w:jc w:val="center"/>
            </w:pPr>
            <w:r>
              <w:t>2 - 3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vMerge/>
          </w:tcPr>
          <w:p w:rsidR="0079167B" w:rsidRDefault="0079167B"/>
        </w:tc>
        <w:tc>
          <w:tcPr>
            <w:tcW w:w="2778" w:type="dxa"/>
            <w:tcBorders>
              <w:top w:val="nil"/>
            </w:tcBorders>
          </w:tcPr>
          <w:p w:rsidR="0079167B" w:rsidRDefault="0079167B">
            <w:pPr>
              <w:pStyle w:val="ConsPlusNormal"/>
            </w:pPr>
            <w:r>
              <w:t>Чемпионат Европы</w:t>
            </w:r>
          </w:p>
        </w:tc>
        <w:tc>
          <w:tcPr>
            <w:tcW w:w="946" w:type="dxa"/>
            <w:tcBorders>
              <w:top w:val="nil"/>
            </w:tcBorders>
          </w:tcPr>
          <w:p w:rsidR="0079167B" w:rsidRDefault="0079167B">
            <w:pPr>
              <w:pStyle w:val="ConsPlusNormal"/>
              <w:jc w:val="center"/>
            </w:pPr>
            <w:r>
              <w:t>2 - 3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c>
          <w:tcPr>
            <w:tcW w:w="548" w:type="dxa"/>
          </w:tcPr>
          <w:p w:rsidR="0079167B" w:rsidRDefault="0079167B">
            <w:pPr>
              <w:pStyle w:val="ConsPlusNormal"/>
              <w:jc w:val="center"/>
            </w:pPr>
            <w:r>
              <w:t>2.3</w:t>
            </w:r>
          </w:p>
        </w:tc>
        <w:tc>
          <w:tcPr>
            <w:tcW w:w="2778" w:type="dxa"/>
          </w:tcPr>
          <w:p w:rsidR="0079167B" w:rsidRDefault="0079167B">
            <w:pPr>
              <w:pStyle w:val="ConsPlusNormal"/>
            </w:pPr>
            <w:r>
              <w:t>Официальные международные спортивные соревнования с участием сборной команды России (основной состав)</w:t>
            </w:r>
          </w:p>
        </w:tc>
        <w:tc>
          <w:tcPr>
            <w:tcW w:w="946" w:type="dxa"/>
          </w:tcPr>
          <w:p w:rsidR="0079167B" w:rsidRDefault="0079167B">
            <w:pPr>
              <w:pStyle w:val="ConsPlusNormal"/>
              <w:jc w:val="center"/>
            </w:pPr>
            <w:r>
              <w:t>1 - 3</w:t>
            </w:r>
          </w:p>
        </w:tc>
        <w:tc>
          <w:tcPr>
            <w:tcW w:w="1474" w:type="dxa"/>
          </w:tcPr>
          <w:p w:rsidR="0079167B" w:rsidRDefault="0079167B">
            <w:pPr>
              <w:pStyle w:val="ConsPlusNormal"/>
            </w:pPr>
            <w:r>
              <w:t>До 120</w:t>
            </w:r>
          </w:p>
        </w:tc>
        <w:tc>
          <w:tcPr>
            <w:tcW w:w="971" w:type="dxa"/>
          </w:tcPr>
          <w:p w:rsidR="0079167B" w:rsidRDefault="0079167B">
            <w:pPr>
              <w:pStyle w:val="ConsPlusNormal"/>
              <w:jc w:val="right"/>
            </w:pPr>
            <w:r>
              <w:t>8</w:t>
            </w:r>
          </w:p>
        </w:tc>
        <w:tc>
          <w:tcPr>
            <w:tcW w:w="1014" w:type="dxa"/>
          </w:tcPr>
          <w:p w:rsidR="0079167B" w:rsidRDefault="0079167B">
            <w:pPr>
              <w:pStyle w:val="ConsPlusNormal"/>
              <w:jc w:val="right"/>
            </w:pPr>
            <w:r>
              <w:t>5</w:t>
            </w:r>
          </w:p>
        </w:tc>
        <w:tc>
          <w:tcPr>
            <w:tcW w:w="1304" w:type="dxa"/>
          </w:tcPr>
          <w:p w:rsidR="0079167B" w:rsidRDefault="0079167B">
            <w:pPr>
              <w:pStyle w:val="ConsPlusNormal"/>
            </w:pPr>
            <w:r>
              <w:t>До 60</w:t>
            </w:r>
          </w:p>
        </w:tc>
      </w:tr>
      <w:tr w:rsidR="0079167B">
        <w:tblPrEx>
          <w:tblBorders>
            <w:insideH w:val="nil"/>
          </w:tblBorders>
        </w:tblPrEx>
        <w:tc>
          <w:tcPr>
            <w:tcW w:w="9035"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1"/>
            </w:tblGrid>
            <w:tr w:rsidR="0079167B">
              <w:trPr>
                <w:jc w:val="center"/>
              </w:trPr>
              <w:tc>
                <w:tcPr>
                  <w:tcW w:w="9294" w:type="dxa"/>
                  <w:tcBorders>
                    <w:top w:val="nil"/>
                    <w:left w:val="single" w:sz="24" w:space="0" w:color="CED3F1"/>
                    <w:bottom w:val="nil"/>
                    <w:right w:val="single" w:sz="24" w:space="0" w:color="F4F3F8"/>
                  </w:tcBorders>
                  <w:shd w:val="clear" w:color="auto" w:fill="F4F3F8"/>
                </w:tcPr>
                <w:p w:rsidR="0079167B" w:rsidRDefault="0079167B">
                  <w:pPr>
                    <w:pStyle w:val="ConsPlusNormal"/>
                    <w:jc w:val="both"/>
                  </w:pPr>
                  <w:proofErr w:type="spellStart"/>
                  <w:r>
                    <w:rPr>
                      <w:color w:val="392C69"/>
                    </w:rPr>
                    <w:t>КонсультантПлюс</w:t>
                  </w:r>
                  <w:proofErr w:type="spellEnd"/>
                  <w:r>
                    <w:rPr>
                      <w:color w:val="392C69"/>
                    </w:rPr>
                    <w:t>: примечание.</w:t>
                  </w:r>
                </w:p>
                <w:p w:rsidR="0079167B" w:rsidRDefault="0079167B">
                  <w:pPr>
                    <w:pStyle w:val="ConsPlusNormal"/>
                    <w:jc w:val="both"/>
                  </w:pPr>
                  <w:r>
                    <w:rPr>
                      <w:color w:val="392C69"/>
                    </w:rPr>
                    <w:t>Нумерация пунктов дана в соответствии с официальным текстом документа.</w:t>
                  </w:r>
                </w:p>
              </w:tc>
            </w:tr>
          </w:tbl>
          <w:p w:rsidR="0079167B" w:rsidRDefault="0079167B"/>
        </w:tc>
      </w:tr>
      <w:tr w:rsidR="0079167B">
        <w:tblPrEx>
          <w:tblBorders>
            <w:insideH w:val="nil"/>
          </w:tblBorders>
        </w:tblPrEx>
        <w:tc>
          <w:tcPr>
            <w:tcW w:w="548" w:type="dxa"/>
            <w:vMerge w:val="restart"/>
            <w:tcBorders>
              <w:top w:val="nil"/>
            </w:tcBorders>
          </w:tcPr>
          <w:p w:rsidR="0079167B" w:rsidRDefault="0079167B">
            <w:pPr>
              <w:pStyle w:val="ConsPlusNormal"/>
              <w:jc w:val="center"/>
            </w:pPr>
            <w:r>
              <w:t>2.7</w:t>
            </w:r>
          </w:p>
        </w:tc>
        <w:tc>
          <w:tcPr>
            <w:tcW w:w="2778" w:type="dxa"/>
            <w:tcBorders>
              <w:top w:val="nil"/>
              <w:bottom w:val="nil"/>
            </w:tcBorders>
          </w:tcPr>
          <w:p w:rsidR="0079167B" w:rsidRDefault="0079167B">
            <w:pPr>
              <w:pStyle w:val="ConsPlusNormal"/>
            </w:pPr>
            <w:r>
              <w:t>За подготовку команды (членов команды), занявшей места:</w:t>
            </w:r>
          </w:p>
        </w:tc>
        <w:tc>
          <w:tcPr>
            <w:tcW w:w="946" w:type="dxa"/>
            <w:tcBorders>
              <w:top w:val="nil"/>
              <w:bottom w:val="nil"/>
            </w:tcBorders>
          </w:tcPr>
          <w:p w:rsidR="0079167B" w:rsidRDefault="0079167B">
            <w:pPr>
              <w:pStyle w:val="ConsPlusNormal"/>
            </w:pPr>
          </w:p>
        </w:tc>
        <w:tc>
          <w:tcPr>
            <w:tcW w:w="1474" w:type="dxa"/>
            <w:vMerge w:val="restart"/>
            <w:tcBorders>
              <w:top w:val="nil"/>
            </w:tcBorders>
          </w:tcPr>
          <w:p w:rsidR="0079167B" w:rsidRDefault="0079167B">
            <w:pPr>
              <w:pStyle w:val="ConsPlusNormal"/>
            </w:pPr>
            <w:r>
              <w:t>До 75</w:t>
            </w:r>
          </w:p>
        </w:tc>
        <w:tc>
          <w:tcPr>
            <w:tcW w:w="971" w:type="dxa"/>
            <w:vMerge w:val="restart"/>
            <w:tcBorders>
              <w:top w:val="nil"/>
            </w:tcBorders>
          </w:tcPr>
          <w:p w:rsidR="0079167B" w:rsidRDefault="0079167B">
            <w:pPr>
              <w:pStyle w:val="ConsPlusNormal"/>
              <w:jc w:val="right"/>
            </w:pPr>
            <w:r>
              <w:t>6</w:t>
            </w:r>
          </w:p>
        </w:tc>
        <w:tc>
          <w:tcPr>
            <w:tcW w:w="1014" w:type="dxa"/>
            <w:vMerge w:val="restart"/>
            <w:tcBorders>
              <w:top w:val="nil"/>
            </w:tcBorders>
          </w:tcPr>
          <w:p w:rsidR="0079167B" w:rsidRDefault="0079167B">
            <w:pPr>
              <w:pStyle w:val="ConsPlusNormal"/>
              <w:jc w:val="right"/>
            </w:pPr>
            <w:r>
              <w:t>2</w:t>
            </w:r>
          </w:p>
        </w:tc>
        <w:tc>
          <w:tcPr>
            <w:tcW w:w="1304" w:type="dxa"/>
            <w:vMerge w:val="restart"/>
            <w:tcBorders>
              <w:top w:val="nil"/>
            </w:tcBorders>
          </w:tcPr>
          <w:p w:rsidR="0079167B" w:rsidRDefault="0079167B">
            <w:pPr>
              <w:pStyle w:val="ConsPlusNormal"/>
            </w:pPr>
            <w:r>
              <w:t>До 38</w:t>
            </w:r>
          </w:p>
        </w:tc>
      </w:tr>
      <w:tr w:rsidR="0079167B">
        <w:tblPrEx>
          <w:tblBorders>
            <w:insideH w:val="nil"/>
          </w:tblBorders>
        </w:tblPrEx>
        <w:tc>
          <w:tcPr>
            <w:tcW w:w="548" w:type="dxa"/>
            <w:vMerge/>
            <w:tcBorders>
              <w:top w:val="nil"/>
            </w:tcBorders>
          </w:tcPr>
          <w:p w:rsidR="0079167B" w:rsidRDefault="0079167B"/>
        </w:tc>
        <w:tc>
          <w:tcPr>
            <w:tcW w:w="2778" w:type="dxa"/>
            <w:tcBorders>
              <w:top w:val="nil"/>
              <w:bottom w:val="nil"/>
            </w:tcBorders>
          </w:tcPr>
          <w:p w:rsidR="0079167B" w:rsidRDefault="0079167B">
            <w:pPr>
              <w:pStyle w:val="ConsPlusNormal"/>
            </w:pPr>
            <w:r>
              <w:t>- в чемпионате России</w:t>
            </w:r>
          </w:p>
        </w:tc>
        <w:tc>
          <w:tcPr>
            <w:tcW w:w="946" w:type="dxa"/>
            <w:tcBorders>
              <w:top w:val="nil"/>
              <w:bottom w:val="nil"/>
            </w:tcBorders>
          </w:tcPr>
          <w:p w:rsidR="0079167B" w:rsidRDefault="0079167B">
            <w:pPr>
              <w:pStyle w:val="ConsPlusNormal"/>
              <w:jc w:val="center"/>
            </w:pPr>
            <w:r>
              <w:t>1 - 3</w:t>
            </w:r>
          </w:p>
        </w:tc>
        <w:tc>
          <w:tcPr>
            <w:tcW w:w="1474" w:type="dxa"/>
            <w:vMerge/>
            <w:tcBorders>
              <w:top w:val="nil"/>
            </w:tcBorders>
          </w:tcPr>
          <w:p w:rsidR="0079167B" w:rsidRDefault="0079167B"/>
        </w:tc>
        <w:tc>
          <w:tcPr>
            <w:tcW w:w="971" w:type="dxa"/>
            <w:vMerge/>
            <w:tcBorders>
              <w:top w:val="nil"/>
            </w:tcBorders>
          </w:tcPr>
          <w:p w:rsidR="0079167B" w:rsidRDefault="0079167B"/>
        </w:tc>
        <w:tc>
          <w:tcPr>
            <w:tcW w:w="1014" w:type="dxa"/>
            <w:vMerge/>
            <w:tcBorders>
              <w:top w:val="nil"/>
            </w:tcBorders>
          </w:tcPr>
          <w:p w:rsidR="0079167B" w:rsidRDefault="0079167B"/>
        </w:tc>
        <w:tc>
          <w:tcPr>
            <w:tcW w:w="1304" w:type="dxa"/>
            <w:vMerge/>
            <w:tcBorders>
              <w:top w:val="nil"/>
            </w:tcBorders>
          </w:tcPr>
          <w:p w:rsidR="0079167B" w:rsidRDefault="0079167B"/>
        </w:tc>
      </w:tr>
      <w:tr w:rsidR="0079167B">
        <w:tblPrEx>
          <w:tblBorders>
            <w:insideH w:val="nil"/>
          </w:tblBorders>
        </w:tblPrEx>
        <w:tc>
          <w:tcPr>
            <w:tcW w:w="548" w:type="dxa"/>
            <w:vMerge/>
            <w:tcBorders>
              <w:top w:val="nil"/>
            </w:tcBorders>
          </w:tcPr>
          <w:p w:rsidR="0079167B" w:rsidRDefault="0079167B"/>
        </w:tc>
        <w:tc>
          <w:tcPr>
            <w:tcW w:w="2778" w:type="dxa"/>
            <w:tcBorders>
              <w:top w:val="nil"/>
              <w:bottom w:val="nil"/>
            </w:tcBorders>
          </w:tcPr>
          <w:p w:rsidR="0079167B" w:rsidRDefault="0079167B">
            <w:pPr>
              <w:pStyle w:val="ConsPlusNormal"/>
            </w:pPr>
            <w:r>
              <w:t>- в первенстве России (юниоры и юниорки)</w:t>
            </w:r>
          </w:p>
        </w:tc>
        <w:tc>
          <w:tcPr>
            <w:tcW w:w="946" w:type="dxa"/>
            <w:tcBorders>
              <w:top w:val="nil"/>
              <w:bottom w:val="nil"/>
            </w:tcBorders>
          </w:tcPr>
          <w:p w:rsidR="0079167B" w:rsidRDefault="0079167B">
            <w:pPr>
              <w:pStyle w:val="ConsPlusNormal"/>
              <w:jc w:val="center"/>
            </w:pPr>
            <w:r>
              <w:t>1 - 2</w:t>
            </w:r>
          </w:p>
        </w:tc>
        <w:tc>
          <w:tcPr>
            <w:tcW w:w="1474" w:type="dxa"/>
            <w:vMerge/>
            <w:tcBorders>
              <w:top w:val="nil"/>
            </w:tcBorders>
          </w:tcPr>
          <w:p w:rsidR="0079167B" w:rsidRDefault="0079167B"/>
        </w:tc>
        <w:tc>
          <w:tcPr>
            <w:tcW w:w="971" w:type="dxa"/>
            <w:vMerge/>
            <w:tcBorders>
              <w:top w:val="nil"/>
            </w:tcBorders>
          </w:tcPr>
          <w:p w:rsidR="0079167B" w:rsidRDefault="0079167B"/>
        </w:tc>
        <w:tc>
          <w:tcPr>
            <w:tcW w:w="1014" w:type="dxa"/>
            <w:vMerge/>
            <w:tcBorders>
              <w:top w:val="nil"/>
            </w:tcBorders>
          </w:tcPr>
          <w:p w:rsidR="0079167B" w:rsidRDefault="0079167B"/>
        </w:tc>
        <w:tc>
          <w:tcPr>
            <w:tcW w:w="1304" w:type="dxa"/>
            <w:vMerge/>
            <w:tcBorders>
              <w:top w:val="nil"/>
            </w:tcBorders>
          </w:tcPr>
          <w:p w:rsidR="0079167B" w:rsidRDefault="0079167B"/>
        </w:tc>
      </w:tr>
      <w:tr w:rsidR="0079167B">
        <w:tc>
          <w:tcPr>
            <w:tcW w:w="548" w:type="dxa"/>
            <w:vMerge/>
            <w:tcBorders>
              <w:top w:val="nil"/>
            </w:tcBorders>
          </w:tcPr>
          <w:p w:rsidR="0079167B" w:rsidRDefault="0079167B"/>
        </w:tc>
        <w:tc>
          <w:tcPr>
            <w:tcW w:w="2778" w:type="dxa"/>
            <w:tcBorders>
              <w:top w:val="nil"/>
            </w:tcBorders>
          </w:tcPr>
          <w:p w:rsidR="0079167B" w:rsidRDefault="0079167B">
            <w:pPr>
              <w:pStyle w:val="ConsPlusNormal"/>
            </w:pPr>
            <w:r>
              <w:t>- в первенстве России (юноши старшей возрастной группы и девушки старшей возрастной группы)</w:t>
            </w:r>
          </w:p>
        </w:tc>
        <w:tc>
          <w:tcPr>
            <w:tcW w:w="946" w:type="dxa"/>
            <w:tcBorders>
              <w:top w:val="nil"/>
            </w:tcBorders>
          </w:tcPr>
          <w:p w:rsidR="0079167B" w:rsidRDefault="0079167B">
            <w:pPr>
              <w:pStyle w:val="ConsPlusNormal"/>
              <w:jc w:val="center"/>
            </w:pPr>
            <w:r>
              <w:t>1</w:t>
            </w:r>
          </w:p>
        </w:tc>
        <w:tc>
          <w:tcPr>
            <w:tcW w:w="1474" w:type="dxa"/>
            <w:vMerge/>
            <w:tcBorders>
              <w:top w:val="nil"/>
            </w:tcBorders>
          </w:tcPr>
          <w:p w:rsidR="0079167B" w:rsidRDefault="0079167B"/>
        </w:tc>
        <w:tc>
          <w:tcPr>
            <w:tcW w:w="971" w:type="dxa"/>
            <w:vMerge/>
            <w:tcBorders>
              <w:top w:val="nil"/>
            </w:tcBorders>
          </w:tcPr>
          <w:p w:rsidR="0079167B" w:rsidRDefault="0079167B"/>
        </w:tc>
        <w:tc>
          <w:tcPr>
            <w:tcW w:w="1014" w:type="dxa"/>
            <w:vMerge/>
            <w:tcBorders>
              <w:top w:val="nil"/>
            </w:tcBorders>
          </w:tcPr>
          <w:p w:rsidR="0079167B" w:rsidRDefault="0079167B"/>
        </w:tc>
        <w:tc>
          <w:tcPr>
            <w:tcW w:w="1304" w:type="dxa"/>
            <w:vMerge/>
            <w:tcBorders>
              <w:top w:val="nil"/>
            </w:tcBorders>
          </w:tcPr>
          <w:p w:rsidR="0079167B" w:rsidRDefault="0079167B"/>
        </w:tc>
      </w:tr>
      <w:tr w:rsidR="0079167B">
        <w:tc>
          <w:tcPr>
            <w:tcW w:w="548" w:type="dxa"/>
            <w:vMerge w:val="restart"/>
          </w:tcPr>
          <w:p w:rsidR="0079167B" w:rsidRDefault="0079167B">
            <w:pPr>
              <w:pStyle w:val="ConsPlusNormal"/>
              <w:jc w:val="center"/>
            </w:pPr>
            <w:r>
              <w:t>2.8</w:t>
            </w:r>
          </w:p>
        </w:tc>
        <w:tc>
          <w:tcPr>
            <w:tcW w:w="2778" w:type="dxa"/>
            <w:tcBorders>
              <w:bottom w:val="nil"/>
            </w:tcBorders>
          </w:tcPr>
          <w:p w:rsidR="0079167B" w:rsidRDefault="0079167B">
            <w:pPr>
              <w:pStyle w:val="ConsPlusNormal"/>
            </w:pPr>
            <w:r>
              <w:t>За подготовку команды (членов команды), занявшей места:</w:t>
            </w:r>
          </w:p>
        </w:tc>
        <w:tc>
          <w:tcPr>
            <w:tcW w:w="946" w:type="dxa"/>
            <w:tcBorders>
              <w:bottom w:val="nil"/>
            </w:tcBorders>
          </w:tcPr>
          <w:p w:rsidR="0079167B" w:rsidRDefault="0079167B">
            <w:pPr>
              <w:pStyle w:val="ConsPlusNormal"/>
            </w:pPr>
          </w:p>
        </w:tc>
        <w:tc>
          <w:tcPr>
            <w:tcW w:w="1474" w:type="dxa"/>
            <w:vMerge w:val="restart"/>
          </w:tcPr>
          <w:p w:rsidR="0079167B" w:rsidRDefault="0079167B">
            <w:pPr>
              <w:pStyle w:val="ConsPlusNormal"/>
            </w:pPr>
            <w:r>
              <w:t>До 50</w:t>
            </w:r>
          </w:p>
        </w:tc>
        <w:tc>
          <w:tcPr>
            <w:tcW w:w="971" w:type="dxa"/>
            <w:vMerge w:val="restart"/>
          </w:tcPr>
          <w:p w:rsidR="0079167B" w:rsidRDefault="0079167B">
            <w:pPr>
              <w:pStyle w:val="ConsPlusNormal"/>
              <w:jc w:val="right"/>
            </w:pPr>
            <w:r>
              <w:t>4</w:t>
            </w:r>
          </w:p>
        </w:tc>
        <w:tc>
          <w:tcPr>
            <w:tcW w:w="1014" w:type="dxa"/>
            <w:vMerge w:val="restart"/>
          </w:tcPr>
          <w:p w:rsidR="0079167B" w:rsidRDefault="0079167B">
            <w:pPr>
              <w:pStyle w:val="ConsPlusNormal"/>
              <w:jc w:val="right"/>
            </w:pPr>
            <w:r>
              <w:t>1</w:t>
            </w:r>
          </w:p>
        </w:tc>
        <w:tc>
          <w:tcPr>
            <w:tcW w:w="1304" w:type="dxa"/>
            <w:vMerge w:val="restart"/>
          </w:tcPr>
          <w:p w:rsidR="0079167B" w:rsidRDefault="0079167B">
            <w:pPr>
              <w:pStyle w:val="ConsPlusNormal"/>
            </w:pPr>
            <w:r>
              <w:t>До 25</w:t>
            </w:r>
          </w:p>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 в чемпионате России</w:t>
            </w:r>
          </w:p>
        </w:tc>
        <w:tc>
          <w:tcPr>
            <w:tcW w:w="946" w:type="dxa"/>
            <w:tcBorders>
              <w:top w:val="nil"/>
              <w:bottom w:val="nil"/>
            </w:tcBorders>
          </w:tcPr>
          <w:p w:rsidR="0079167B" w:rsidRDefault="0079167B">
            <w:pPr>
              <w:pStyle w:val="ConsPlusNormal"/>
              <w:jc w:val="center"/>
            </w:pPr>
            <w:r>
              <w:t>4 - 6</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bottom w:val="nil"/>
            </w:tcBorders>
          </w:tcPr>
          <w:p w:rsidR="0079167B" w:rsidRDefault="0079167B">
            <w:pPr>
              <w:pStyle w:val="ConsPlusNormal"/>
            </w:pPr>
            <w:r>
              <w:t>- в первенстве России (юниоры и юниорки)</w:t>
            </w:r>
          </w:p>
        </w:tc>
        <w:tc>
          <w:tcPr>
            <w:tcW w:w="946" w:type="dxa"/>
            <w:tcBorders>
              <w:top w:val="nil"/>
              <w:bottom w:val="nil"/>
            </w:tcBorders>
          </w:tcPr>
          <w:p w:rsidR="0079167B" w:rsidRDefault="0079167B">
            <w:pPr>
              <w:pStyle w:val="ConsPlusNormal"/>
              <w:jc w:val="center"/>
            </w:pPr>
            <w:r>
              <w:t>3 - 4</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r w:rsidR="0079167B">
        <w:tblPrEx>
          <w:tblBorders>
            <w:insideH w:val="nil"/>
          </w:tblBorders>
        </w:tblPrEx>
        <w:tc>
          <w:tcPr>
            <w:tcW w:w="548" w:type="dxa"/>
            <w:vMerge/>
          </w:tcPr>
          <w:p w:rsidR="0079167B" w:rsidRDefault="0079167B"/>
        </w:tc>
        <w:tc>
          <w:tcPr>
            <w:tcW w:w="2778" w:type="dxa"/>
            <w:tcBorders>
              <w:top w:val="nil"/>
            </w:tcBorders>
          </w:tcPr>
          <w:p w:rsidR="0079167B" w:rsidRDefault="0079167B">
            <w:pPr>
              <w:pStyle w:val="ConsPlusNormal"/>
            </w:pPr>
            <w:r>
              <w:t>- в первенстве России (юноши старшей возрастной группы и девушки старшей возрастной группы)</w:t>
            </w:r>
          </w:p>
        </w:tc>
        <w:tc>
          <w:tcPr>
            <w:tcW w:w="946" w:type="dxa"/>
            <w:tcBorders>
              <w:top w:val="nil"/>
            </w:tcBorders>
          </w:tcPr>
          <w:p w:rsidR="0079167B" w:rsidRDefault="0079167B">
            <w:pPr>
              <w:pStyle w:val="ConsPlusNormal"/>
              <w:jc w:val="center"/>
            </w:pPr>
            <w:r>
              <w:t>2 - 3</w:t>
            </w:r>
          </w:p>
        </w:tc>
        <w:tc>
          <w:tcPr>
            <w:tcW w:w="1474" w:type="dxa"/>
            <w:vMerge/>
          </w:tcPr>
          <w:p w:rsidR="0079167B" w:rsidRDefault="0079167B"/>
        </w:tc>
        <w:tc>
          <w:tcPr>
            <w:tcW w:w="971" w:type="dxa"/>
            <w:vMerge/>
          </w:tcPr>
          <w:p w:rsidR="0079167B" w:rsidRDefault="0079167B"/>
        </w:tc>
        <w:tc>
          <w:tcPr>
            <w:tcW w:w="1014" w:type="dxa"/>
            <w:vMerge/>
          </w:tcPr>
          <w:p w:rsidR="0079167B" w:rsidRDefault="0079167B"/>
        </w:tc>
        <w:tc>
          <w:tcPr>
            <w:tcW w:w="1304" w:type="dxa"/>
            <w:vMerge/>
          </w:tcPr>
          <w:p w:rsidR="0079167B" w:rsidRDefault="0079167B"/>
        </w:tc>
      </w:tr>
    </w:tbl>
    <w:p w:rsidR="0079167B" w:rsidRDefault="0079167B">
      <w:pPr>
        <w:pStyle w:val="ConsPlusNormal"/>
        <w:jc w:val="both"/>
      </w:pPr>
    </w:p>
    <w:p w:rsidR="0079167B" w:rsidRDefault="0079167B">
      <w:pPr>
        <w:pStyle w:val="ConsPlusNormal"/>
        <w:ind w:firstLine="540"/>
        <w:jc w:val="both"/>
      </w:pPr>
      <w:r>
        <w:t>Примечание.</w:t>
      </w:r>
    </w:p>
    <w:p w:rsidR="0079167B" w:rsidRDefault="0079167B">
      <w:pPr>
        <w:pStyle w:val="ConsPlusNormal"/>
        <w:spacing w:before="220"/>
        <w:ind w:firstLine="540"/>
        <w:jc w:val="both"/>
      </w:pPr>
      <w: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79167B" w:rsidRDefault="0079167B">
      <w:pPr>
        <w:pStyle w:val="ConsPlusNormal"/>
        <w:spacing w:before="220"/>
        <w:ind w:firstLine="540"/>
        <w:jc w:val="both"/>
      </w:pPr>
      <w:proofErr w:type="gramStart"/>
      <w:r>
        <w:t xml:space="preserve">Выплата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w:t>
      </w:r>
      <w:r>
        <w:lastRenderedPageBreak/>
        <w:t>спортивных соревнований и действует с момента показанного спортсменом спортивного результата или с начала учебного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w:t>
      </w:r>
      <w:proofErr w:type="gramEnd"/>
      <w:r>
        <w:t xml:space="preserve"> случаев их проведения в том же календарном году, в котором показан спортивный результат).</w:t>
      </w:r>
    </w:p>
    <w:p w:rsidR="0079167B" w:rsidRDefault="0079167B">
      <w:pPr>
        <w:pStyle w:val="ConsPlusNormal"/>
        <w:spacing w:before="220"/>
        <w:ind w:firstLine="540"/>
        <w:jc w:val="both"/>
      </w:pPr>
      <w:r>
        <w:t>Если в период действия установленной стимулирующей выплаты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rsidR="0079167B" w:rsidRDefault="0079167B">
      <w:pPr>
        <w:pStyle w:val="ConsPlusNormal"/>
        <w:spacing w:before="220"/>
        <w:ind w:firstLine="540"/>
        <w:jc w:val="both"/>
      </w:pPr>
      <w:r>
        <w:t>Выплата за подготовку спортсмена высокого класса устанавливается только в отношении спортсмена, достигшего высоких результатов в официальных спортивных соревнованиях.</w:t>
      </w:r>
    </w:p>
    <w:p w:rsidR="0079167B" w:rsidRDefault="0079167B">
      <w:pPr>
        <w:pStyle w:val="ConsPlusNormal"/>
        <w:spacing w:before="220"/>
        <w:ind w:firstLine="540"/>
        <w:jc w:val="both"/>
      </w:pPr>
      <w:r>
        <w:t>Выплата за подготовку спортсмена высокого класса устанавливается тренеру-преподавателю, тренеру, тренеру-преподавателю по адаптивной физической культуре за подготовку спортсмена высокого класса при условии работы, предшествующей достижению спортсменом высокого результата в официальных спортивных соревнованиях, сроком не менее двух лет под руководством данного тренера-преподавателя, тренера, тренера-преподавателя по адаптивной физической культуре.</w:t>
      </w:r>
    </w:p>
    <w:p w:rsidR="0079167B" w:rsidRDefault="0079167B">
      <w:pPr>
        <w:pStyle w:val="ConsPlusNormal"/>
        <w:spacing w:before="220"/>
        <w:ind w:firstLine="540"/>
        <w:jc w:val="both"/>
      </w:pPr>
      <w:r>
        <w:t>Выплата за подготовку спортсмена высокого класса устанавливается тренеру-преподавателю, тренеру, тренеру-преподавателю по адаптивной физической культуре за участие в подготовке спортсмена высокого класса при условии, что тренер-преподаватель, тренер, тренер-преподаватель по адаптивной физической культуре ранее участвовал не менее двух лет в подготовке спортсмена.</w:t>
      </w:r>
    </w:p>
    <w:p w:rsidR="0079167B" w:rsidRDefault="0079167B">
      <w:pPr>
        <w:pStyle w:val="ConsPlusNormal"/>
        <w:spacing w:before="220"/>
        <w:ind w:firstLine="540"/>
        <w:jc w:val="both"/>
      </w:pPr>
      <w:r>
        <w:t xml:space="preserve">Порядок и условия применения выплат за подготовку спортсмена высокого класса работникам государственных учреждений, перечисленным в </w:t>
      </w:r>
      <w:hyperlink w:anchor="P1058" w:history="1">
        <w:r>
          <w:rPr>
            <w:color w:val="0000FF"/>
          </w:rPr>
          <w:t>абзацах 2</w:t>
        </w:r>
      </w:hyperlink>
      <w:r>
        <w:t xml:space="preserve"> - </w:t>
      </w:r>
      <w:hyperlink w:anchor="P1061" w:history="1">
        <w:r>
          <w:rPr>
            <w:color w:val="0000FF"/>
          </w:rPr>
          <w:t>5</w:t>
        </w:r>
      </w:hyperlink>
      <w:r>
        <w:t xml:space="preserve"> настоящего пункта, устанавливаются в соответствии с законодательством, коллективными договорами, соглашениями, локальными нормативными актами работодателя.</w:t>
      </w:r>
    </w:p>
    <w:p w:rsidR="0079167B" w:rsidRDefault="0079167B">
      <w:pPr>
        <w:pStyle w:val="ConsPlusNormal"/>
        <w:jc w:val="both"/>
      </w:pPr>
      <w:r>
        <w:t xml:space="preserve">(п. 2.3.7 в ред. </w:t>
      </w:r>
      <w:hyperlink r:id="rId92" w:history="1">
        <w:r>
          <w:rPr>
            <w:color w:val="0000FF"/>
          </w:rPr>
          <w:t>Закона</w:t>
        </w:r>
      </w:hyperlink>
      <w:r>
        <w:t xml:space="preserve"> Калужской области от 28.05.2019 N 472-ОЗ)</w:t>
      </w:r>
    </w:p>
    <w:p w:rsidR="0079167B" w:rsidRDefault="0079167B">
      <w:pPr>
        <w:pStyle w:val="ConsPlusNormal"/>
        <w:spacing w:before="220"/>
        <w:ind w:firstLine="540"/>
        <w:jc w:val="both"/>
      </w:pPr>
      <w:bookmarkStart w:id="19" w:name="P1256"/>
      <w:bookmarkEnd w:id="19"/>
      <w:r>
        <w:t xml:space="preserve">2.3.8. </w:t>
      </w:r>
      <w:proofErr w:type="gramStart"/>
      <w:r>
        <w:t>Выплаты при первичном трудоустройстве в государственные учреждения устанавливаются тренерам, тренерам-преподавателям по адаптивной физической культуре, осуществляющим спортивную подготовку на начальном и тренировочном (спортивной специализации) этапах спортивной подготовки спортсменов при первичном трудоустройстве по направлениям подготовки (специальностям) в сфере физической культуры и спорта.</w:t>
      </w:r>
      <w:proofErr w:type="gramEnd"/>
    </w:p>
    <w:p w:rsidR="0079167B" w:rsidRDefault="0079167B">
      <w:pPr>
        <w:pStyle w:val="ConsPlusNormal"/>
        <w:spacing w:before="220"/>
        <w:ind w:firstLine="540"/>
        <w:jc w:val="both"/>
      </w:pPr>
      <w:r>
        <w:t>Для целей настоящего Закона первичным трудоустройством по направлениям подготовки (специальностям) в сфере физической культуры и спорта является первичное трудоустройство на должность тренера, тренера-преподавателя по адаптивной физической культуре по основному месту работы в государственном учреждении.</w:t>
      </w:r>
    </w:p>
    <w:p w:rsidR="0079167B" w:rsidRDefault="0079167B">
      <w:pPr>
        <w:pStyle w:val="ConsPlusNormal"/>
        <w:spacing w:before="220"/>
        <w:ind w:firstLine="540"/>
        <w:jc w:val="both"/>
      </w:pPr>
      <w:r>
        <w:t xml:space="preserve">Выплаты при первичном трудоустройстве устанавливаются в размере до 50 процентов к окладу в течение четырех первых лет работы (за исключением лиц, указанных в </w:t>
      </w:r>
      <w:hyperlink w:anchor="P1030" w:history="1">
        <w:r>
          <w:rPr>
            <w:color w:val="0000FF"/>
          </w:rPr>
          <w:t>пункте 2.3.2</w:t>
        </w:r>
      </w:hyperlink>
      <w:r>
        <w:t xml:space="preserve"> настоящего раздела).</w:t>
      </w:r>
    </w:p>
    <w:p w:rsidR="0079167B" w:rsidRDefault="0079167B">
      <w:pPr>
        <w:pStyle w:val="ConsPlusNormal"/>
        <w:spacing w:before="220"/>
        <w:ind w:firstLine="540"/>
        <w:jc w:val="both"/>
      </w:pPr>
      <w:r>
        <w:t xml:space="preserve">Тренерам, тренерам-преподавателям по адаптивной физической культуре, являющимся молодыми специалистами в соответствии с </w:t>
      </w:r>
      <w:hyperlink w:anchor="P1030" w:history="1">
        <w:r>
          <w:rPr>
            <w:color w:val="0000FF"/>
          </w:rPr>
          <w:t>пунктом 2.3.2</w:t>
        </w:r>
      </w:hyperlink>
      <w:r>
        <w:t xml:space="preserve"> настоящего раздела, выплата при первичном трудоустройстве устанавливается в размере до 25 процентов к окладу.</w:t>
      </w:r>
    </w:p>
    <w:p w:rsidR="0079167B" w:rsidRDefault="0079167B">
      <w:pPr>
        <w:pStyle w:val="ConsPlusNormal"/>
        <w:spacing w:before="220"/>
        <w:ind w:firstLine="540"/>
        <w:jc w:val="both"/>
      </w:pPr>
      <w:r>
        <w:t xml:space="preserve">Порядок и условия применения выплат при первичном трудоустройстве работникам государственных учреждений, перечисленным в </w:t>
      </w:r>
      <w:hyperlink w:anchor="P1256" w:history="1">
        <w:r>
          <w:rPr>
            <w:color w:val="0000FF"/>
          </w:rPr>
          <w:t>абзаце 1</w:t>
        </w:r>
      </w:hyperlink>
      <w:r>
        <w:t xml:space="preserve"> настоящего пункта, устанавливаются в соответствии с законодательством, коллективными договорами, соглашениями, локальными нормативными актами работодателя.</w:t>
      </w:r>
    </w:p>
    <w:p w:rsidR="0079167B" w:rsidRDefault="0079167B">
      <w:pPr>
        <w:pStyle w:val="ConsPlusNormal"/>
        <w:jc w:val="both"/>
      </w:pPr>
      <w:r>
        <w:lastRenderedPageBreak/>
        <w:t xml:space="preserve">(п. 2.3.8 </w:t>
      </w:r>
      <w:proofErr w:type="gramStart"/>
      <w:r>
        <w:t>введен</w:t>
      </w:r>
      <w:proofErr w:type="gramEnd"/>
      <w:r>
        <w:t xml:space="preserve"> </w:t>
      </w:r>
      <w:hyperlink r:id="rId93" w:history="1">
        <w:r>
          <w:rPr>
            <w:color w:val="0000FF"/>
          </w:rPr>
          <w:t>Законом</w:t>
        </w:r>
      </w:hyperlink>
      <w:r>
        <w:t xml:space="preserve"> Калужской области от 28.05.2019 N 472-ОЗ)</w:t>
      </w:r>
    </w:p>
    <w:p w:rsidR="0079167B" w:rsidRDefault="0079167B">
      <w:pPr>
        <w:pStyle w:val="ConsPlusNormal"/>
        <w:jc w:val="both"/>
      </w:pPr>
    </w:p>
    <w:p w:rsidR="0079167B" w:rsidRDefault="0079167B">
      <w:pPr>
        <w:pStyle w:val="ConsPlusNormal"/>
        <w:jc w:val="both"/>
      </w:pPr>
    </w:p>
    <w:p w:rsidR="0079167B" w:rsidRDefault="0079167B">
      <w:pPr>
        <w:pStyle w:val="ConsPlusNormal"/>
        <w:pBdr>
          <w:top w:val="single" w:sz="6" w:space="0" w:color="auto"/>
        </w:pBdr>
        <w:spacing w:before="100" w:after="100"/>
        <w:jc w:val="both"/>
        <w:rPr>
          <w:sz w:val="2"/>
          <w:szCs w:val="2"/>
        </w:rPr>
      </w:pPr>
    </w:p>
    <w:p w:rsidR="00D0711E" w:rsidRDefault="0079167B"/>
    <w:sectPr w:rsidR="00D0711E" w:rsidSect="000C5E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7B"/>
    <w:rsid w:val="003A4617"/>
    <w:rsid w:val="0079167B"/>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6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6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6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6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6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6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consultantplus://offline/ref=D32629E12828599B5B185ED5DA69A8C0E904CFBBC6B99824F5920C16BA179FB3D50F3D1EDB2094C9F747979FB69956937D19251DFC85D54E3D482939y3Q0O" TargetMode="External"/><Relationship Id="rId42" Type="http://schemas.openxmlformats.org/officeDocument/2006/relationships/hyperlink" Target="consultantplus://offline/ref=D32629E12828599B5B185ED5DA69A8C0E904CFBBC6BA932EFD970C16BA179FB3D50F3D1EDB2094C9F747979CB19956937D19251DFC85D54E3D482939y3Q0O" TargetMode="External"/><Relationship Id="rId47" Type="http://schemas.openxmlformats.org/officeDocument/2006/relationships/hyperlink" Target="consultantplus://offline/ref=D32629E12828599B5B185ED5DA69A8C0E904CFBBC6B99824F5920C16BA179FB3D50F3D1EDB2094C9F747979FB59956937D19251DFC85D54E3D482939y3Q0O" TargetMode="External"/><Relationship Id="rId63" Type="http://schemas.openxmlformats.org/officeDocument/2006/relationships/hyperlink" Target="consultantplus://offline/ref=D32629E12828599B5B185ED5DA69A8C0E904CFBBC6B99824F5920C16BA179FB3D50F3D1EDB2094C9F747979CB29956937D19251DFC85D54E3D482939y3Q0O" TargetMode="External"/><Relationship Id="rId68" Type="http://schemas.openxmlformats.org/officeDocument/2006/relationships/hyperlink" Target="consultantplus://offline/ref=D32629E12828599B5B185ED5DA69A8C0E904CFBBC6B99824F5920C16BA179FB3D50F3D1EDB2094C9F747979CB29956937D19251DFC85D54E3D482939y3Q0O" TargetMode="External"/><Relationship Id="rId84" Type="http://schemas.openxmlformats.org/officeDocument/2006/relationships/hyperlink" Target="consultantplus://offline/ref=D32629E12828599B5B185ED5DA69A8C0E904CFBBC0BA9F21F79C511CB24E93B1D2006209DC6998C8F747969CBCC653866C412914EA9BD752214A2By3QBO" TargetMode="External"/><Relationship Id="rId89" Type="http://schemas.openxmlformats.org/officeDocument/2006/relationships/hyperlink" Target="consultantplus://offline/ref=D32629E12828599B5B185ED5DA69A8C0E904CFBBC0BA9F21F79C511CB24E93B1D2006209DC6998C8F747969CBCC653866C412914EA9BD752214A2By3QBO" TargetMode="External"/><Relationship Id="rId16" Type="http://schemas.openxmlformats.org/officeDocument/2006/relationships/hyperlink" Target="consultantplus://offline/ref=D32629E12828599B5B185ED5DA69A8C0E904CFBBC6B99824F5920C16BA179FB3D50F3D1EDB2094C9F747979FB69956937D19251DFC85D54E3D482939y3Q0O" TargetMode="External"/><Relationship Id="rId11" Type="http://schemas.openxmlformats.org/officeDocument/2006/relationships/hyperlink" Target="consultantplus://offline/ref=D32629E12828599B5B185ED5DA69A8C0E904CFBBC6B99E21F79E0C16BA179FB3D50F3D1EDB2094C9F747979CB49956937D19251DFC85D54E3D482939y3Q0O" TargetMode="External"/><Relationship Id="rId32" Type="http://schemas.openxmlformats.org/officeDocument/2006/relationships/hyperlink" Target="consultantplus://offline/ref=D32629E12828599B5B185ED5DA69A8C0E904CFBBC0BA9F21F79C511CB24E93B1D2006209DC6998C8F747969CBCC653866C412914EA9BD752214A2By3QBO" TargetMode="External"/><Relationship Id="rId37" Type="http://schemas.openxmlformats.org/officeDocument/2006/relationships/hyperlink" Target="consultantplus://offline/ref=D32629E12828599B5B185ED5DA69A8C0E904CFBBC6BA932EFD970C16BA179FB3D50F3D1EDB2094C9F747979CB19956937D19251DFC85D54E3D482939y3Q0O" TargetMode="External"/><Relationship Id="rId53" Type="http://schemas.openxmlformats.org/officeDocument/2006/relationships/hyperlink" Target="consultantplus://offline/ref=D32629E12828599B5B185ED5DA69A8C0E904CFBBC6BB9B27F59E0C16BA179FB3D50F3D1EDB2094C9F747979BBF9956937D19251DFC85D54E3D482939y3Q0O" TargetMode="External"/><Relationship Id="rId58" Type="http://schemas.openxmlformats.org/officeDocument/2006/relationships/hyperlink" Target="consultantplus://offline/ref=D32629E12828599B5B185ED5DA69A8C0E904CFBBC6B99824F5920C16BA179FB3D50F3D1EDB2094C9F747979FB49956937D19251DFC85D54E3D482939y3Q0O" TargetMode="External"/><Relationship Id="rId74" Type="http://schemas.openxmlformats.org/officeDocument/2006/relationships/hyperlink" Target="consultantplus://offline/ref=D32629E12828599B5B185ED5DA69A8C0E904CFBBC0BA9F21F79C511CB24E93B1D2006209DC6998C8F7439198BCC653866C412914EA9BD752214A2By3QBO" TargetMode="External"/><Relationship Id="rId79" Type="http://schemas.openxmlformats.org/officeDocument/2006/relationships/hyperlink" Target="consultantplus://offline/ref=D32629E12828599B5B185ED5DA69A8C0E904CFBBC0BA9F21F79C511CB24E93B1D2006209DC6998C8F747969CBCC653866C412914EA9BD752214A2By3QBO" TargetMode="External"/><Relationship Id="rId5" Type="http://schemas.openxmlformats.org/officeDocument/2006/relationships/hyperlink" Target="consultantplus://offline/ref=D32629E12828599B5B185ED5DA69A8C0E904CFBBC0BA9F21F79C511CB24E93B1D2006209DC6998C8F7479796BCC653866C412914EA9BD752214A2By3QBO" TargetMode="External"/><Relationship Id="rId90" Type="http://schemas.openxmlformats.org/officeDocument/2006/relationships/hyperlink" Target="consultantplus://offline/ref=D32629E12828599B5B185ED5DA69A8C0E904CFBBC0BA9F21F79C511CB24E93B1D2006209DC6998C8F747969CBCC653866C412914EA9BD752214A2By3QBO" TargetMode="External"/><Relationship Id="rId95" Type="http://schemas.openxmlformats.org/officeDocument/2006/relationships/theme" Target="theme/theme1.xml"/><Relationship Id="rId22" Type="http://schemas.openxmlformats.org/officeDocument/2006/relationships/hyperlink" Target="consultantplus://offline/ref=D32629E12828599B5B185ED5DA69A8C0E904CFBBC6B99824F5920C16BA179FB3D50F3D1EDB2094C9F747979FB69956937D19251DFC85D54E3D482939y3Q0O" TargetMode="External"/><Relationship Id="rId27" Type="http://schemas.openxmlformats.org/officeDocument/2006/relationships/image" Target="media/image2.wmf"/><Relationship Id="rId43" Type="http://schemas.openxmlformats.org/officeDocument/2006/relationships/hyperlink" Target="consultantplus://offline/ref=D32629E12828599B5B185ED5DA69A8C0E904CFBBC0BA9F21F79C511CB24E93B1D2006209DC6998C8F747969ABCC653866C412914EA9BD752214A2By3QBO" TargetMode="External"/><Relationship Id="rId48" Type="http://schemas.openxmlformats.org/officeDocument/2006/relationships/hyperlink" Target="consultantplus://offline/ref=D32629E12828599B5B185ED5DA69A8C0E904CFBBC6B99E21F79E0C16BA179FB3D50F3D1EDB2094C9F747979CB49956937D19251DFC85D54E3D482939y3Q0O" TargetMode="External"/><Relationship Id="rId64" Type="http://schemas.openxmlformats.org/officeDocument/2006/relationships/hyperlink" Target="consultantplus://offline/ref=D32629E12828599B5B185ED5DA69A8C0E904CFBBC6B99824F5920C16BA179FB3D50F3D1EDB2094C9F747979CB29956937D19251DFC85D54E3D482939y3Q0O" TargetMode="External"/><Relationship Id="rId69" Type="http://schemas.openxmlformats.org/officeDocument/2006/relationships/hyperlink" Target="consultantplus://offline/ref=D32629E12828599B5B185ED5DA69A8C0E904CFBBC6B99824F5920C16BA179FB3D50F3D1EDB2094C9F747979CB29956937D19251DFC85D54E3D482939y3Q0O" TargetMode="External"/><Relationship Id="rId8" Type="http://schemas.openxmlformats.org/officeDocument/2006/relationships/hyperlink" Target="consultantplus://offline/ref=D32629E12828599B5B185ED5DA69A8C0E904CFBBC6B99923F29E0C16BA179FB3D50F3D1EDB2094C9F747979EBF9956937D19251DFC85D54E3D482939y3Q0O" TargetMode="External"/><Relationship Id="rId51" Type="http://schemas.openxmlformats.org/officeDocument/2006/relationships/hyperlink" Target="consultantplus://offline/ref=D32629E12828599B5B185ED5DA69A8C0E904CFBBC6BB9B27F59E0C16BA179FB3D50F3D1EDB2094C9F747979BB09956937D19251DFC85D54E3D482939y3Q0O" TargetMode="External"/><Relationship Id="rId72" Type="http://schemas.openxmlformats.org/officeDocument/2006/relationships/hyperlink" Target="consultantplus://offline/ref=D32629E12828599B5B185ED5DA69A8C0E904CFBBC6B99824F5920C16BA179FB3D50F3D1EDB2094C9F747979CB29956937D19251DFC85D54E3D482939y3Q0O" TargetMode="External"/><Relationship Id="rId80" Type="http://schemas.openxmlformats.org/officeDocument/2006/relationships/hyperlink" Target="consultantplus://offline/ref=D32629E12828599B5B185ED5DA69A8C0E904CFBBC6BB9B27F59E0C16BA179FB3D50F3D1EDB2094C9F7479598BF9956937D19251DFC85D54E3D482939y3Q0O" TargetMode="External"/><Relationship Id="rId85" Type="http://schemas.openxmlformats.org/officeDocument/2006/relationships/hyperlink" Target="consultantplus://offline/ref=D32629E12828599B5B185ED5DA69A8C0E904CFBBC6B99923F29E0C16BA179FB3D50F3D1EDB2094C9F747979EBE9956937D19251DFC85D54E3D482939y3Q0O" TargetMode="External"/><Relationship Id="rId93" Type="http://schemas.openxmlformats.org/officeDocument/2006/relationships/hyperlink" Target="consultantplus://offline/ref=D32629E12828599B5B185ED5DA69A8C0E904CFBBC6B99923F29E0C16BA179FB3D50F3D1EDB2094C9F747959EB79956937D19251DFC85D54E3D482939y3Q0O" TargetMode="External"/><Relationship Id="rId3" Type="http://schemas.openxmlformats.org/officeDocument/2006/relationships/settings" Target="settings.xml"/><Relationship Id="rId12" Type="http://schemas.openxmlformats.org/officeDocument/2006/relationships/hyperlink" Target="consultantplus://offline/ref=D32629E12828599B5B185ED5DA69A8C0E904CFBBC0BA9F21F79C511CB24E93B1D2006209DC6998C8F7479797BCC653866C412914EA9BD752214A2By3QBO" TargetMode="External"/><Relationship Id="rId17" Type="http://schemas.openxmlformats.org/officeDocument/2006/relationships/hyperlink" Target="consultantplus://offline/ref=D32629E12828599B5B185ED5DA69A8C0E904CFBBC6B99824F5920C16BA179FB3D50F3D1EDB2094C9F747979FB69956937D19251DFC85D54E3D482939y3Q0O" TargetMode="External"/><Relationship Id="rId25" Type="http://schemas.openxmlformats.org/officeDocument/2006/relationships/hyperlink" Target="consultantplus://offline/ref=D32629E12828599B5B185ED5DA69A8C0E904CFBBC6BB9B27F59E0C16BA179FB3D50F3D1EDB2094C9F747979EBE9956937D19251DFC85D54E3D482939y3Q0O" TargetMode="External"/><Relationship Id="rId33" Type="http://schemas.openxmlformats.org/officeDocument/2006/relationships/hyperlink" Target="consultantplus://offline/ref=D32629E12828599B5B185ED5DA69A8C0E904CFBBC6BA932EFD970C16BA179FB3D50F3D1EDB2094C9F747979CB39956937D19251DFC85D54E3D482939y3Q0O" TargetMode="External"/><Relationship Id="rId38" Type="http://schemas.openxmlformats.org/officeDocument/2006/relationships/hyperlink" Target="consultantplus://offline/ref=D32629E12828599B5B185ED5DA69A8C0E904CFBBC6BA932EFD970C16BA179FB3D50F3D1EDB2094C9F747979CB19956937D19251DFC85D54E3D482939y3Q0O" TargetMode="External"/><Relationship Id="rId46" Type="http://schemas.openxmlformats.org/officeDocument/2006/relationships/hyperlink" Target="consultantplus://offline/ref=D32629E12828599B5B185ED5DA69A8C0E904CFBBC6BB9B27F59E0C16BA179FB3D50F3D1EDB2094C9F747979DB49956937D19251DFC85D54E3D482939y3Q0O" TargetMode="External"/><Relationship Id="rId59" Type="http://schemas.openxmlformats.org/officeDocument/2006/relationships/hyperlink" Target="consultantplus://offline/ref=D32629E12828599B5B185ED5DA69A8C0E904CFBBC6B99824F5920C16BA179FB3D50F3D1EDB2094C9F747979FB39956937D19251DFC85D54E3D482939y3Q0O" TargetMode="External"/><Relationship Id="rId67" Type="http://schemas.openxmlformats.org/officeDocument/2006/relationships/hyperlink" Target="consultantplus://offline/ref=D32629E12828599B5B185ED5DA69A8C0E904CFBBC6B99824F5920C16BA179FB3D50F3D1EDB2094C9F747979CB29956937D19251DFC85D54E3D482939y3Q0O" TargetMode="External"/><Relationship Id="rId20" Type="http://schemas.openxmlformats.org/officeDocument/2006/relationships/hyperlink" Target="consultantplus://offline/ref=D32629E12828599B5B185ED5DA69A8C0E904CFBBC6B99E21F79E0C16BA179FB3D50F3D1EDB2094C9F747979CB49956937D19251DFC85D54E3D482939y3Q0O" TargetMode="External"/><Relationship Id="rId41" Type="http://schemas.openxmlformats.org/officeDocument/2006/relationships/hyperlink" Target="consultantplus://offline/ref=D32629E12828599B5B185ED5DA69A8C0E904CFBBC0BA9F21F79C511CB24E93B1D2006209DC6998C8F747969CBCC653866C412914EA9BD752214A2By3QBO" TargetMode="External"/><Relationship Id="rId54" Type="http://schemas.openxmlformats.org/officeDocument/2006/relationships/hyperlink" Target="consultantplus://offline/ref=D32629E12828599B5B185ED5DA69A8C0E904CFBBC6BB9B27F59E0C16BA179FB3D50F3D1EDB2094C9F7479798B39956937D19251DFC85D54E3D482939y3Q0O" TargetMode="External"/><Relationship Id="rId62" Type="http://schemas.openxmlformats.org/officeDocument/2006/relationships/hyperlink" Target="consultantplus://offline/ref=D32629E12828599B5B185ED5DA69A8C0E904CFBBC6B99824F5920C16BA179FB3D50F3D1EDB2094C9F747979CB29956937D19251DFC85D54E3D482939y3Q0O" TargetMode="External"/><Relationship Id="rId70" Type="http://schemas.openxmlformats.org/officeDocument/2006/relationships/hyperlink" Target="consultantplus://offline/ref=D32629E12828599B5B185ED5DA69A8C0E904CFBBC6B99824F5920C16BA179FB3D50F3D1EDB2094C9F747979CB29956937D19251DFC85D54E3D482939y3Q0O" TargetMode="External"/><Relationship Id="rId75" Type="http://schemas.openxmlformats.org/officeDocument/2006/relationships/hyperlink" Target="consultantplus://offline/ref=D32629E12828599B5B185ED5DA69A8C0E904CFBBC6BB9B27F59E0C16BA179FB3D50F3D1EDB2094C9F747959FBE9956937D19251DFC85D54E3D482939y3Q0O" TargetMode="External"/><Relationship Id="rId83" Type="http://schemas.openxmlformats.org/officeDocument/2006/relationships/hyperlink" Target="consultantplus://offline/ref=D32629E12828599B5B185ED5DA69A8C0E904CFBBC6B99824F5920C16BA179FB3D50F3D1EDB2094C9F747979EBE9956937D19251DFC85D54E3D482939y3Q0O" TargetMode="External"/><Relationship Id="rId88" Type="http://schemas.openxmlformats.org/officeDocument/2006/relationships/hyperlink" Target="consultantplus://offline/ref=D32629E12828599B5B185ED5DA69A8C0E904CFBBCFBB9D23F69C511CB24E93B1D2006209DC6998C8F744929ABCC653866C412914EA9BD752214A2By3QBO" TargetMode="External"/><Relationship Id="rId91" Type="http://schemas.openxmlformats.org/officeDocument/2006/relationships/hyperlink" Target="consultantplus://offline/ref=D32629E12828599B5B185ED5DA69A8C0E904CFBBC6BA932EFD970C16BA179FB3D50F3D1EDB2094C9F7479698B59956937D19251DFC85D54E3D482939y3Q0O" TargetMode="External"/><Relationship Id="rId1" Type="http://schemas.openxmlformats.org/officeDocument/2006/relationships/styles" Target="styles.xml"/><Relationship Id="rId6" Type="http://schemas.openxmlformats.org/officeDocument/2006/relationships/hyperlink" Target="consultantplus://offline/ref=D32629E12828599B5B185ED5DA69A8C0E904CFBBC6BB9B27F59E0C16BA179FB3D50F3D1EDB2094C9F747979EBF9956937D19251DFC85D54E3D482939y3Q0O" TargetMode="External"/><Relationship Id="rId15" Type="http://schemas.openxmlformats.org/officeDocument/2006/relationships/hyperlink" Target="consultantplus://offline/ref=D32629E12828599B5B185ED5DA69A8C0E904CFBBC6B99824F5920C16BA179FB3D50F3D1EDB2094C9F747979FB79956937D19251DFC85D54E3D482939y3Q0O" TargetMode="External"/><Relationship Id="rId23" Type="http://schemas.openxmlformats.org/officeDocument/2006/relationships/hyperlink" Target="consultantplus://offline/ref=D32629E12828599B5B185ED5DA69A8C0E904CFBBC6B99824F5920C16BA179FB3D50F3D1EDB2094C9F747979FB69956937D19251DFC85D54E3D482939y3Q0O" TargetMode="External"/><Relationship Id="rId28" Type="http://schemas.openxmlformats.org/officeDocument/2006/relationships/hyperlink" Target="consultantplus://offline/ref=D32629E12828599B5B185ED5DA69A8C0E904CFBBC0BA9F21F79C511CB24E93B1D2006209DC6998C8F747969DBCC653866C412914EA9BD752214A2By3QBO" TargetMode="External"/><Relationship Id="rId36" Type="http://schemas.openxmlformats.org/officeDocument/2006/relationships/hyperlink" Target="consultantplus://offline/ref=D32629E12828599B5B185ED5DA69A8C0E904CFBBC6BA932EFD970C16BA179FB3D50F3D1EDB2094C9F747979CB19956937D19251DFC85D54E3D482939y3Q0O" TargetMode="External"/><Relationship Id="rId49" Type="http://schemas.openxmlformats.org/officeDocument/2006/relationships/hyperlink" Target="consultantplus://offline/ref=D32629E12828599B5B185ED5DA69A8C0E904CFBBC6BA992EF4910C16BA179FB3D50F3D1EDB2094C9F747979CB49956937D19251DFC85D54E3D482939y3Q0O" TargetMode="External"/><Relationship Id="rId57" Type="http://schemas.openxmlformats.org/officeDocument/2006/relationships/hyperlink" Target="consultantplus://offline/ref=D32629E12828599B5B185ED5DA69A8C0E904CFBBC6BB9B27F59E0C16BA179FB3D50F3D1EDB2094C9F7479796B69956937D19251DFC85D54E3D482939y3Q0O" TargetMode="External"/><Relationship Id="rId10" Type="http://schemas.openxmlformats.org/officeDocument/2006/relationships/hyperlink" Target="consultantplus://offline/ref=D32629E12828599B5B185ED5DA69A8C0E904CFBBC6BA992EF4910C16BA179FB3D50F3D1EDB2094C9F747979CB49956937D19251DFC85D54E3D482939y3Q0O" TargetMode="External"/><Relationship Id="rId31" Type="http://schemas.openxmlformats.org/officeDocument/2006/relationships/hyperlink" Target="consultantplus://offline/ref=D32629E12828599B5B185ED5DA69A8C0E904CFBBC0BA9F21F79C511CB24E93B1D2006209DC6998C8F747969CBCC653866C412914EA9BD752214A2By3QBO" TargetMode="External"/><Relationship Id="rId44" Type="http://schemas.openxmlformats.org/officeDocument/2006/relationships/hyperlink" Target="consultantplus://offline/ref=D32629E12828599B5B185ED5DA69A8C0E904CFBBC6BB9B27F59E0C16BA179FB3D50F3D1EDB2094C9F747979DB49956937D19251DFC85D54E3D482939y3Q0O" TargetMode="External"/><Relationship Id="rId52" Type="http://schemas.openxmlformats.org/officeDocument/2006/relationships/hyperlink" Target="consultantplus://offline/ref=D32629E12828599B5B185ED5DA69A8C0E904CFBBC6B99824F5920C16BA179FB3D50F3D1EDB2094C9F747979FB49956937D19251DFC85D54E3D482939y3Q0O" TargetMode="External"/><Relationship Id="rId60" Type="http://schemas.openxmlformats.org/officeDocument/2006/relationships/hyperlink" Target="consultantplus://offline/ref=D32629E12828599B5B185ED5DA69A8C0E904CFBBC6B99824F5920C16BA179FB3D50F3D1EDB2094C9F747979FBE9956937D19251DFC85D54E3D482939y3Q0O" TargetMode="External"/><Relationship Id="rId65" Type="http://schemas.openxmlformats.org/officeDocument/2006/relationships/hyperlink" Target="consultantplus://offline/ref=D32629E12828599B5B185ED5DA69A8C0E904CFBBC6B99824F5920C16BA179FB3D50F3D1EDB2094C9F747979CB29956937D19251DFC85D54E3D482939y3Q0O" TargetMode="External"/><Relationship Id="rId73" Type="http://schemas.openxmlformats.org/officeDocument/2006/relationships/hyperlink" Target="consultantplus://offline/ref=D32629E12828599B5B185ED5DA69A8C0E904CFBBC6BA932EFD970C16BA179FB3D50F3D1EDB2094C9F747979CB09956937D19251DFC85D54E3D482939y3Q0O" TargetMode="External"/><Relationship Id="rId78" Type="http://schemas.openxmlformats.org/officeDocument/2006/relationships/hyperlink" Target="consultantplus://offline/ref=D32629E12828599B5B185ED5DA69A8C0E904CFBBC6BB9B27F59E0C16BA179FB3D50F3D1EDB2094C9F747959BBF9956937D19251DFC85D54E3D482939y3Q0O" TargetMode="External"/><Relationship Id="rId81" Type="http://schemas.openxmlformats.org/officeDocument/2006/relationships/hyperlink" Target="consultantplus://offline/ref=D32629E12828599B5B185ED5DA69A8C0E904CFBBC6BA932EFD970C16BA179FB3D50F3D1EDB2094C9F7479698B59956937D19251DFC85D54E3D482939y3Q0O" TargetMode="External"/><Relationship Id="rId86" Type="http://schemas.openxmlformats.org/officeDocument/2006/relationships/hyperlink" Target="consultantplus://offline/ref=D32629E12828599B5B185ED5DA69A8C0E904CFBBC6B99824F5920C16BA179FB3D50F3D1EDB2094C9F747979EBE9956937D19251DFC85D54E3D482939y3Q0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2629E12828599B5B185ED5DA69A8C0E904CFBBC6B99824F5920C16BA179FB3D50F3D1EDB2094C9F747979EBF9956937D19251DFC85D54E3D482939y3Q0O" TargetMode="External"/><Relationship Id="rId13" Type="http://schemas.openxmlformats.org/officeDocument/2006/relationships/hyperlink" Target="consultantplus://offline/ref=D32629E12828599B5B185ED5DA69A8C0E904CFBBC6B99824F5920C16BA179FB3D50F3D1EDB2094C9F747979EBE9956937D19251DFC85D54E3D482939y3Q0O" TargetMode="External"/><Relationship Id="rId18" Type="http://schemas.openxmlformats.org/officeDocument/2006/relationships/hyperlink" Target="consultantplus://offline/ref=D32629E12828599B5B185ED5DA69A8C0E904CFBBC6B99824F5920C16BA179FB3D50F3D1EDB2094C9F747979FB69956937D19251DFC85D54E3D482939y3Q0O" TargetMode="External"/><Relationship Id="rId39" Type="http://schemas.openxmlformats.org/officeDocument/2006/relationships/hyperlink" Target="consultantplus://offline/ref=D32629E12828599B5B185ED5DA69A8C0E904CFBBC0BA9F21F79C511CB24E93B1D2006209DC6998C8F747969CBCC653866C412914EA9BD752214A2By3QBO" TargetMode="External"/><Relationship Id="rId34" Type="http://schemas.openxmlformats.org/officeDocument/2006/relationships/hyperlink" Target="consultantplus://offline/ref=D32629E12828599B5B185ED5DA69A8C0E904CFBBC6BA932EFD970C16BA179FB3D50F3D1EDB2094C9F747979CB19956937D19251DFC85D54E3D482939y3Q0O" TargetMode="External"/><Relationship Id="rId50" Type="http://schemas.openxmlformats.org/officeDocument/2006/relationships/hyperlink" Target="consultantplus://offline/ref=D32629E12828599B5B185ED5DA69A8C0E904CFBBC0BA9F21F79C511CB24E93B1D2006209DC6998C8F747969BBCC653866C412914EA9BD752214A2By3QBO" TargetMode="External"/><Relationship Id="rId55" Type="http://schemas.openxmlformats.org/officeDocument/2006/relationships/hyperlink" Target="consultantplus://offline/ref=D32629E12828599B5B185ED5DA69A8C0E904CFBBC6BB9B27F59E0C16BA179FB3D50F3D1EDB2094C9F7479799B79956937D19251DFC85D54E3D482939y3Q0O" TargetMode="External"/><Relationship Id="rId76" Type="http://schemas.openxmlformats.org/officeDocument/2006/relationships/hyperlink" Target="consultantplus://offline/ref=D32629E12828599B5B185ED5DA69A8C0E904CFBBC6BB9B27F59E0C16BA179FB3D50F3D1EDB2094C9F747959CB69956937D19251DFC85D54E3D482939y3Q0O" TargetMode="External"/><Relationship Id="rId7" Type="http://schemas.openxmlformats.org/officeDocument/2006/relationships/hyperlink" Target="consultantplus://offline/ref=D32629E12828599B5B185ED5DA69A8C0E904CFBBC6BA932EFD970C16BA179FB3D50F3D1EDB2094C9F747979EBF9956937D19251DFC85D54E3D482939y3Q0O" TargetMode="External"/><Relationship Id="rId71" Type="http://schemas.openxmlformats.org/officeDocument/2006/relationships/hyperlink" Target="consultantplus://offline/ref=D32629E12828599B5B185ED5DA69A8C0E904CFBBC6B99824F5920C16BA179FB3D50F3D1EDB2094C9F747979CB29956937D19251DFC85D54E3D482939y3Q0O" TargetMode="External"/><Relationship Id="rId92" Type="http://schemas.openxmlformats.org/officeDocument/2006/relationships/hyperlink" Target="consultantplus://offline/ref=D32629E12828599B5B185ED5DA69A8C0E904CFBBC6B99923F29E0C16BA179FB3D50F3D1EDB2094C9F747979FB69956937D19251DFC85D54E3D482939y3Q0O" TargetMode="External"/><Relationship Id="rId2" Type="http://schemas.microsoft.com/office/2007/relationships/stylesWithEffects" Target="stylesWithEffects.xml"/><Relationship Id="rId29" Type="http://schemas.openxmlformats.org/officeDocument/2006/relationships/hyperlink" Target="consultantplus://offline/ref=D32629E12828599B5B185ED5DA69A8C0E904CFBBC6BA9F24F6960C16BA179FB3D50F3D1EC920CCC5F64F899EB58C00C23By4QCO" TargetMode="External"/><Relationship Id="rId24" Type="http://schemas.openxmlformats.org/officeDocument/2006/relationships/hyperlink" Target="consultantplus://offline/ref=D32629E12828599B5B185ED5DA69A8C0E904CFBBC0BA9F21F79C511CB24E93B1D2006209DC6998C8F747969CBCC653866C412914EA9BD752214A2By3QBO" TargetMode="External"/><Relationship Id="rId40" Type="http://schemas.openxmlformats.org/officeDocument/2006/relationships/hyperlink" Target="consultantplus://offline/ref=D32629E12828599B5B185ED5DA69A8C0E904CFBBC6BA932EFD970C16BA179FB3D50F3D1EDB2094C9F747979CB19956937D19251DFC85D54E3D482939y3Q0O" TargetMode="External"/><Relationship Id="rId45" Type="http://schemas.openxmlformats.org/officeDocument/2006/relationships/hyperlink" Target="consultantplus://offline/ref=D32629E12828599B5B185ED5DA69A8C0E904CFBBC6B99824F5920C16BA179FB3D50F3D1EDB2094C9F747979FB59956937D19251DFC85D54E3D482939y3Q0O" TargetMode="External"/><Relationship Id="rId66" Type="http://schemas.openxmlformats.org/officeDocument/2006/relationships/hyperlink" Target="consultantplus://offline/ref=D32629E12828599B5B185ED5DA69A8C0E904CFBBC6B99824F5920C16BA179FB3D50F3D1EDB2094C9F747979CB29956937D19251DFC85D54E3D482939y3Q0O" TargetMode="External"/><Relationship Id="rId87" Type="http://schemas.openxmlformats.org/officeDocument/2006/relationships/hyperlink" Target="consultantplus://offline/ref=D32629E12828599B5B185ED5DA69A8C0E904CFBBC0BA9F21F79C511CB24E93B1D2006209DC6998C8F742949ABCC653866C412914EA9BD752214A2By3QBO" TargetMode="External"/><Relationship Id="rId61" Type="http://schemas.openxmlformats.org/officeDocument/2006/relationships/hyperlink" Target="consultantplus://offline/ref=D32629E12828599B5B185ED5DA69A8C0E904CFBBC6B99824F5920C16BA179FB3D50F3D1EDB2094C9F747979CB29956937D19251DFC85D54E3D482939y3Q0O" TargetMode="External"/><Relationship Id="rId82" Type="http://schemas.openxmlformats.org/officeDocument/2006/relationships/hyperlink" Target="consultantplus://offline/ref=D32629E12828599B5B185ED5DA69A8C0E904CFBBC6B99923F29E0C16BA179FB3D50F3D1EDB2094C9F747979EBF9956937D19251DFC85D54E3D482939y3Q0O" TargetMode="External"/><Relationship Id="rId19" Type="http://schemas.openxmlformats.org/officeDocument/2006/relationships/hyperlink" Target="consultantplus://offline/ref=D32629E12828599B5B185ED5DA69A8C0E904CFBBC6B99824F5920C16BA179FB3D50F3D1EDB2094C9F747979FB69956937D19251DFC85D54E3D482939y3Q0O" TargetMode="External"/><Relationship Id="rId14" Type="http://schemas.openxmlformats.org/officeDocument/2006/relationships/hyperlink" Target="consultantplus://offline/ref=D32629E12828599B5B185ED5DA69A8C0E904CFBBC6BA932EFD970C16BA179FB3D50F3D1EDB2094C9F747979EBE9956937D19251DFC85D54E3D482939y3Q0O" TargetMode="External"/><Relationship Id="rId30" Type="http://schemas.openxmlformats.org/officeDocument/2006/relationships/hyperlink" Target="consultantplus://offline/ref=D32629E12828599B5B185ED5DA69A8C0E904CFBBC3BF9E20F39C511CB24E93B1D200621BDC3194C9FF59979CA99002C0y3Q9O" TargetMode="External"/><Relationship Id="rId35" Type="http://schemas.openxmlformats.org/officeDocument/2006/relationships/hyperlink" Target="consultantplus://offline/ref=D32629E12828599B5B185ED5DA69A8C0E904CFBBC6BA932EFD970C16BA179FB3D50F3D1EDB2094C9F747979CB19956937D19251DFC85D54E3D482939y3Q0O" TargetMode="External"/><Relationship Id="rId56" Type="http://schemas.openxmlformats.org/officeDocument/2006/relationships/hyperlink" Target="consultantplus://offline/ref=D32629E12828599B5B185ED5DA69A8C0E904CFBBC6BB9B27F59E0C16BA179FB3D50F3D1EDB2094C9F7479799B19956937D19251DFC85D54E3D482939y3Q0O" TargetMode="External"/><Relationship Id="rId77" Type="http://schemas.openxmlformats.org/officeDocument/2006/relationships/hyperlink" Target="consultantplus://offline/ref=D32629E12828599B5B185ED5DA69A8C0E904CFBBC6BB9B27F59E0C16BA179FB3D50F3D1EDB2094C9F747959CBF9956937D19251DFC85D54E3D482939y3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16199</Words>
  <Characters>92338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2020-02-18T14:16:00Z</dcterms:created>
  <dcterms:modified xsi:type="dcterms:W3CDTF">2020-02-18T14:17:00Z</dcterms:modified>
</cp:coreProperties>
</file>